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7B9AA" w14:textId="2AF0CFBD" w:rsidR="00C05676" w:rsidRDefault="00265F3E">
      <w:pPr>
        <w:pStyle w:val="Title"/>
      </w:pPr>
      <w:r>
        <w:rPr>
          <w:color w:val="1A1A1C"/>
          <w:spacing w:val="-2"/>
          <w:w w:val="105"/>
        </w:rPr>
        <w:t>Commentary</w:t>
      </w:r>
      <w:r>
        <w:rPr>
          <w:color w:val="1A1A1C"/>
          <w:spacing w:val="-11"/>
          <w:w w:val="105"/>
        </w:rPr>
        <w:t xml:space="preserve"> </w:t>
      </w:r>
      <w:r>
        <w:rPr>
          <w:color w:val="1A1A1C"/>
          <w:spacing w:val="-2"/>
          <w:w w:val="105"/>
        </w:rPr>
        <w:t>for</w:t>
      </w:r>
      <w:r>
        <w:rPr>
          <w:color w:val="1A1A1C"/>
          <w:spacing w:val="-14"/>
          <w:w w:val="105"/>
        </w:rPr>
        <w:t xml:space="preserve"> </w:t>
      </w:r>
      <w:r>
        <w:rPr>
          <w:color w:val="1A1A1C"/>
          <w:spacing w:val="-2"/>
          <w:w w:val="105"/>
        </w:rPr>
        <w:t>the</w:t>
      </w:r>
      <w:r>
        <w:rPr>
          <w:color w:val="1A1A1C"/>
          <w:spacing w:val="-19"/>
          <w:w w:val="105"/>
        </w:rPr>
        <w:t xml:space="preserve"> </w:t>
      </w:r>
      <w:r>
        <w:rPr>
          <w:color w:val="1A1A1C"/>
          <w:spacing w:val="-2"/>
          <w:w w:val="105"/>
        </w:rPr>
        <w:t xml:space="preserve">gender </w:t>
      </w:r>
      <w:r>
        <w:rPr>
          <w:color w:val="2A2A2B"/>
          <w:spacing w:val="-2"/>
          <w:w w:val="105"/>
        </w:rPr>
        <w:t>pay</w:t>
      </w:r>
      <w:r>
        <w:rPr>
          <w:color w:val="2A2A2B"/>
          <w:spacing w:val="-17"/>
          <w:w w:val="105"/>
        </w:rPr>
        <w:t xml:space="preserve"> </w:t>
      </w:r>
      <w:r>
        <w:rPr>
          <w:color w:val="1A1A1C"/>
          <w:spacing w:val="-2"/>
          <w:w w:val="105"/>
        </w:rPr>
        <w:t>gap</w:t>
      </w:r>
      <w:r>
        <w:rPr>
          <w:color w:val="1A1A1C"/>
          <w:spacing w:val="-8"/>
          <w:w w:val="105"/>
        </w:rPr>
        <w:t xml:space="preserve"> </w:t>
      </w:r>
      <w:r>
        <w:rPr>
          <w:color w:val="1A1A1C"/>
          <w:spacing w:val="-2"/>
          <w:w w:val="105"/>
        </w:rPr>
        <w:t>report</w:t>
      </w:r>
      <w:r w:rsidR="0070788C">
        <w:rPr>
          <w:color w:val="1A1A1C"/>
          <w:spacing w:val="-2"/>
          <w:w w:val="105"/>
        </w:rPr>
        <w:t xml:space="preserve"> – 202</w:t>
      </w:r>
      <w:r w:rsidR="00281AA0">
        <w:rPr>
          <w:color w:val="1A1A1C"/>
          <w:spacing w:val="-2"/>
          <w:w w:val="105"/>
        </w:rPr>
        <w:t>4-2025</w:t>
      </w:r>
    </w:p>
    <w:p w14:paraId="6A57B9AB" w14:textId="7F9C43B5" w:rsidR="00C05676" w:rsidRDefault="00265F3E">
      <w:pPr>
        <w:pStyle w:val="BodyText"/>
        <w:spacing w:before="106" w:line="280" w:lineRule="auto"/>
        <w:ind w:left="193" w:right="204" w:firstLine="2"/>
        <w:jc w:val="both"/>
      </w:pPr>
      <w:r>
        <w:rPr>
          <w:color w:val="1A1A1C"/>
        </w:rPr>
        <w:t>Beacon Education</w:t>
      </w:r>
      <w:r>
        <w:rPr>
          <w:color w:val="1A1A1C"/>
          <w:spacing w:val="29"/>
        </w:rPr>
        <w:t xml:space="preserve"> </w:t>
      </w:r>
      <w:r>
        <w:rPr>
          <w:color w:val="1A1A1C"/>
        </w:rPr>
        <w:t xml:space="preserve">supports the publication of the gender pay gap report and we </w:t>
      </w:r>
      <w:proofErr w:type="spellStart"/>
      <w:r>
        <w:rPr>
          <w:color w:val="1A1A1C"/>
        </w:rPr>
        <w:t>recognise</w:t>
      </w:r>
      <w:proofErr w:type="spellEnd"/>
      <w:r>
        <w:rPr>
          <w:color w:val="1A1A1C"/>
          <w:spacing w:val="30"/>
        </w:rPr>
        <w:t xml:space="preserve"> </w:t>
      </w:r>
      <w:r>
        <w:rPr>
          <w:color w:val="1A1A1C"/>
        </w:rPr>
        <w:t>that the aim</w:t>
      </w:r>
      <w:r>
        <w:rPr>
          <w:color w:val="1A1A1C"/>
          <w:spacing w:val="-1"/>
        </w:rPr>
        <w:t xml:space="preserve"> </w:t>
      </w:r>
      <w:r>
        <w:rPr>
          <w:color w:val="1A1A1C"/>
        </w:rPr>
        <w:t xml:space="preserve">of </w:t>
      </w:r>
      <w:r>
        <w:rPr>
          <w:color w:val="2A2A2B"/>
        </w:rPr>
        <w:t>'pay</w:t>
      </w:r>
      <w:r>
        <w:rPr>
          <w:color w:val="2A2A2B"/>
          <w:spacing w:val="-1"/>
        </w:rPr>
        <w:t xml:space="preserve"> </w:t>
      </w:r>
      <w:r>
        <w:rPr>
          <w:color w:val="1A1A1C"/>
        </w:rPr>
        <w:t>gap reporting' is</w:t>
      </w:r>
      <w:r>
        <w:rPr>
          <w:color w:val="1A1A1C"/>
          <w:spacing w:val="-9"/>
        </w:rPr>
        <w:t xml:space="preserve"> </w:t>
      </w:r>
      <w:r>
        <w:rPr>
          <w:color w:val="1A1A1C"/>
        </w:rPr>
        <w:t>to</w:t>
      </w:r>
      <w:r w:rsidR="00D0201E">
        <w:rPr>
          <w:color w:val="1A1A1C"/>
          <w:spacing w:val="39"/>
        </w:rPr>
        <w:t xml:space="preserve"> </w:t>
      </w:r>
      <w:r>
        <w:rPr>
          <w:color w:val="1A1A1C"/>
        </w:rPr>
        <w:t>understand and overcome the barriers that</w:t>
      </w:r>
      <w:r>
        <w:rPr>
          <w:color w:val="1A1A1C"/>
          <w:spacing w:val="-1"/>
        </w:rPr>
        <w:t xml:space="preserve"> </w:t>
      </w:r>
      <w:r>
        <w:rPr>
          <w:color w:val="1A1A1C"/>
        </w:rPr>
        <w:t>may prevent all</w:t>
      </w:r>
      <w:r>
        <w:rPr>
          <w:color w:val="1A1A1C"/>
          <w:spacing w:val="-5"/>
        </w:rPr>
        <w:t xml:space="preserve"> </w:t>
      </w:r>
      <w:r w:rsidR="00D0201E">
        <w:rPr>
          <w:color w:val="1A1A1C"/>
        </w:rPr>
        <w:t>employees</w:t>
      </w:r>
      <w:r>
        <w:rPr>
          <w:color w:val="1A1A1C"/>
        </w:rPr>
        <w:t xml:space="preserve"> from</w:t>
      </w:r>
      <w:r>
        <w:rPr>
          <w:color w:val="1A1A1C"/>
          <w:spacing w:val="34"/>
        </w:rPr>
        <w:t xml:space="preserve"> </w:t>
      </w:r>
      <w:r>
        <w:rPr>
          <w:color w:val="1A1A1C"/>
        </w:rPr>
        <w:t>achieving</w:t>
      </w:r>
      <w:r>
        <w:rPr>
          <w:color w:val="1A1A1C"/>
          <w:spacing w:val="30"/>
        </w:rPr>
        <w:t xml:space="preserve"> </w:t>
      </w:r>
      <w:r>
        <w:rPr>
          <w:color w:val="1A1A1C"/>
        </w:rPr>
        <w:t>their</w:t>
      </w:r>
      <w:r>
        <w:rPr>
          <w:color w:val="1A1A1C"/>
          <w:spacing w:val="30"/>
        </w:rPr>
        <w:t xml:space="preserve"> </w:t>
      </w:r>
      <w:r>
        <w:rPr>
          <w:color w:val="1A1A1C"/>
        </w:rPr>
        <w:t>full potential</w:t>
      </w:r>
      <w:r>
        <w:rPr>
          <w:color w:val="1A1A1C"/>
          <w:spacing w:val="35"/>
        </w:rPr>
        <w:t xml:space="preserve"> </w:t>
      </w:r>
      <w:r>
        <w:rPr>
          <w:color w:val="1A1A1C"/>
        </w:rPr>
        <w:t>and</w:t>
      </w:r>
      <w:r>
        <w:rPr>
          <w:color w:val="1A1A1C"/>
          <w:spacing w:val="30"/>
        </w:rPr>
        <w:t xml:space="preserve"> </w:t>
      </w:r>
      <w:r>
        <w:rPr>
          <w:color w:val="1A1A1C"/>
        </w:rPr>
        <w:t>making their</w:t>
      </w:r>
      <w:r>
        <w:rPr>
          <w:color w:val="1A1A1C"/>
          <w:spacing w:val="35"/>
        </w:rPr>
        <w:t xml:space="preserve"> </w:t>
      </w:r>
      <w:r>
        <w:rPr>
          <w:color w:val="1A1A1C"/>
        </w:rPr>
        <w:t>maximum</w:t>
      </w:r>
      <w:r>
        <w:rPr>
          <w:color w:val="1A1A1C"/>
          <w:spacing w:val="40"/>
        </w:rPr>
        <w:t xml:space="preserve"> </w:t>
      </w:r>
      <w:r>
        <w:rPr>
          <w:color w:val="1A1A1C"/>
        </w:rPr>
        <w:t>contribution</w:t>
      </w:r>
      <w:r>
        <w:rPr>
          <w:color w:val="1A1A1C"/>
          <w:spacing w:val="38"/>
        </w:rPr>
        <w:t xml:space="preserve"> </w:t>
      </w:r>
      <w:r>
        <w:rPr>
          <w:color w:val="1A1A1C"/>
        </w:rPr>
        <w:t>to</w:t>
      </w:r>
      <w:r>
        <w:rPr>
          <w:color w:val="1A1A1C"/>
          <w:spacing w:val="40"/>
        </w:rPr>
        <w:t xml:space="preserve"> </w:t>
      </w:r>
      <w:r>
        <w:rPr>
          <w:color w:val="1A1A1C"/>
        </w:rPr>
        <w:t>the</w:t>
      </w:r>
      <w:r>
        <w:rPr>
          <w:color w:val="1A1A1C"/>
          <w:spacing w:val="38"/>
        </w:rPr>
        <w:t xml:space="preserve"> </w:t>
      </w:r>
      <w:r>
        <w:rPr>
          <w:color w:val="1A1A1C"/>
        </w:rPr>
        <w:t>economy.</w:t>
      </w:r>
    </w:p>
    <w:p w14:paraId="6A57B9AC" w14:textId="77777777" w:rsidR="00C05676" w:rsidRDefault="00C05676">
      <w:pPr>
        <w:pStyle w:val="BodyText"/>
        <w:spacing w:before="35"/>
      </w:pPr>
    </w:p>
    <w:p w14:paraId="6A57B9AD" w14:textId="77777777" w:rsidR="00C05676" w:rsidRDefault="00265F3E">
      <w:pPr>
        <w:pStyle w:val="BodyText"/>
        <w:spacing w:line="280" w:lineRule="auto"/>
        <w:ind w:left="197" w:right="206" w:firstLine="2"/>
        <w:jc w:val="both"/>
      </w:pPr>
      <w:r>
        <w:rPr>
          <w:color w:val="1A1A1C"/>
        </w:rPr>
        <w:t>Understanding</w:t>
      </w:r>
      <w:r>
        <w:rPr>
          <w:color w:val="1A1A1C"/>
          <w:spacing w:val="40"/>
        </w:rPr>
        <w:t xml:space="preserve"> </w:t>
      </w:r>
      <w:r>
        <w:rPr>
          <w:color w:val="1A1A1C"/>
        </w:rPr>
        <w:t>our own pay gap information</w:t>
      </w:r>
      <w:r>
        <w:rPr>
          <w:color w:val="1A1A1C"/>
          <w:spacing w:val="40"/>
        </w:rPr>
        <w:t xml:space="preserve"> </w:t>
      </w:r>
      <w:r>
        <w:rPr>
          <w:color w:val="1A1A1C"/>
        </w:rPr>
        <w:t xml:space="preserve">is crucial in ensuring that we continue our journey towards improving as a leading inclusive </w:t>
      </w:r>
      <w:proofErr w:type="spellStart"/>
      <w:r>
        <w:rPr>
          <w:color w:val="1A1A1C"/>
        </w:rPr>
        <w:t>organisation</w:t>
      </w:r>
      <w:proofErr w:type="spellEnd"/>
      <w:r>
        <w:rPr>
          <w:color w:val="1A1A1C"/>
        </w:rPr>
        <w:t>.</w:t>
      </w:r>
      <w:r>
        <w:rPr>
          <w:color w:val="1A1A1C"/>
          <w:spacing w:val="40"/>
        </w:rPr>
        <w:t xml:space="preserve"> </w:t>
      </w:r>
      <w:r>
        <w:rPr>
          <w:color w:val="1A1A1C"/>
        </w:rPr>
        <w:t>Measures like the pay gap are important because</w:t>
      </w:r>
      <w:r>
        <w:rPr>
          <w:color w:val="1A1A1C"/>
          <w:spacing w:val="28"/>
        </w:rPr>
        <w:t xml:space="preserve"> </w:t>
      </w:r>
      <w:r>
        <w:rPr>
          <w:color w:val="1A1A1C"/>
        </w:rPr>
        <w:t>they show</w:t>
      </w:r>
      <w:r>
        <w:rPr>
          <w:color w:val="1A1A1C"/>
          <w:spacing w:val="26"/>
        </w:rPr>
        <w:t xml:space="preserve"> </w:t>
      </w:r>
      <w:r>
        <w:rPr>
          <w:color w:val="1A1A1C"/>
        </w:rPr>
        <w:t>we can do more in</w:t>
      </w:r>
      <w:r>
        <w:rPr>
          <w:color w:val="1A1A1C"/>
          <w:spacing w:val="-1"/>
        </w:rPr>
        <w:t xml:space="preserve"> </w:t>
      </w:r>
      <w:r>
        <w:rPr>
          <w:color w:val="1A1A1C"/>
        </w:rPr>
        <w:t xml:space="preserve">this area, within </w:t>
      </w:r>
      <w:r>
        <w:rPr>
          <w:color w:val="2A2A2B"/>
        </w:rPr>
        <w:t xml:space="preserve">the </w:t>
      </w:r>
      <w:r>
        <w:rPr>
          <w:color w:val="1A1A1C"/>
        </w:rPr>
        <w:t>confines of our range of employees.</w:t>
      </w:r>
    </w:p>
    <w:p w14:paraId="6A57B9AE" w14:textId="77777777" w:rsidR="00C05676" w:rsidRDefault="00C05676">
      <w:pPr>
        <w:pStyle w:val="BodyText"/>
        <w:spacing w:before="48"/>
      </w:pPr>
    </w:p>
    <w:p w14:paraId="6A57B9AF" w14:textId="77777777" w:rsidR="00C05676" w:rsidRDefault="00265F3E">
      <w:pPr>
        <w:ind w:left="200"/>
        <w:jc w:val="both"/>
        <w:rPr>
          <w:b/>
          <w:sz w:val="18"/>
        </w:rPr>
      </w:pPr>
      <w:r>
        <w:rPr>
          <w:b/>
          <w:color w:val="1A1A1C"/>
          <w:w w:val="105"/>
          <w:sz w:val="18"/>
        </w:rPr>
        <w:t>What</w:t>
      </w:r>
      <w:r>
        <w:rPr>
          <w:b/>
          <w:color w:val="1A1A1C"/>
          <w:spacing w:val="9"/>
          <w:w w:val="105"/>
          <w:sz w:val="18"/>
        </w:rPr>
        <w:t xml:space="preserve"> </w:t>
      </w:r>
      <w:r>
        <w:rPr>
          <w:b/>
          <w:color w:val="1A1A1C"/>
          <w:w w:val="105"/>
          <w:sz w:val="18"/>
        </w:rPr>
        <w:t>does</w:t>
      </w:r>
      <w:r>
        <w:rPr>
          <w:b/>
          <w:color w:val="1A1A1C"/>
          <w:spacing w:val="5"/>
          <w:w w:val="105"/>
          <w:sz w:val="18"/>
        </w:rPr>
        <w:t xml:space="preserve"> </w:t>
      </w:r>
      <w:r>
        <w:rPr>
          <w:b/>
          <w:color w:val="1A1A1C"/>
          <w:w w:val="105"/>
          <w:sz w:val="18"/>
        </w:rPr>
        <w:t>our</w:t>
      </w:r>
      <w:r>
        <w:rPr>
          <w:b/>
          <w:color w:val="1A1A1C"/>
          <w:spacing w:val="9"/>
          <w:w w:val="105"/>
          <w:sz w:val="18"/>
        </w:rPr>
        <w:t xml:space="preserve"> </w:t>
      </w:r>
      <w:r>
        <w:rPr>
          <w:b/>
          <w:color w:val="2A2A2B"/>
          <w:w w:val="105"/>
          <w:sz w:val="18"/>
        </w:rPr>
        <w:t>pay</w:t>
      </w:r>
      <w:r>
        <w:rPr>
          <w:b/>
          <w:color w:val="2A2A2B"/>
          <w:spacing w:val="-2"/>
          <w:w w:val="105"/>
          <w:sz w:val="18"/>
        </w:rPr>
        <w:t xml:space="preserve"> </w:t>
      </w:r>
      <w:r>
        <w:rPr>
          <w:b/>
          <w:color w:val="1A1A1C"/>
          <w:w w:val="105"/>
          <w:sz w:val="18"/>
        </w:rPr>
        <w:t>gap</w:t>
      </w:r>
      <w:r>
        <w:rPr>
          <w:b/>
          <w:color w:val="1A1A1C"/>
          <w:spacing w:val="4"/>
          <w:w w:val="105"/>
          <w:sz w:val="18"/>
        </w:rPr>
        <w:t xml:space="preserve"> </w:t>
      </w:r>
      <w:r>
        <w:rPr>
          <w:b/>
          <w:color w:val="1A1A1C"/>
          <w:w w:val="105"/>
          <w:sz w:val="18"/>
        </w:rPr>
        <w:t>data</w:t>
      </w:r>
      <w:r>
        <w:rPr>
          <w:b/>
          <w:color w:val="1A1A1C"/>
          <w:spacing w:val="9"/>
          <w:w w:val="105"/>
          <w:sz w:val="18"/>
        </w:rPr>
        <w:t xml:space="preserve"> </w:t>
      </w:r>
      <w:r>
        <w:rPr>
          <w:b/>
          <w:color w:val="1A1A1C"/>
          <w:w w:val="105"/>
          <w:sz w:val="18"/>
        </w:rPr>
        <w:t xml:space="preserve">tell </w:t>
      </w:r>
      <w:r>
        <w:rPr>
          <w:b/>
          <w:color w:val="1A1A1C"/>
          <w:spacing w:val="-5"/>
          <w:w w:val="105"/>
          <w:sz w:val="18"/>
        </w:rPr>
        <w:t>us?</w:t>
      </w:r>
    </w:p>
    <w:p w14:paraId="6A57B9B0" w14:textId="77777777" w:rsidR="00C05676" w:rsidRDefault="00C05676">
      <w:pPr>
        <w:pStyle w:val="BodyText"/>
        <w:spacing w:before="130"/>
        <w:rPr>
          <w:b/>
          <w:sz w:val="18"/>
        </w:rPr>
      </w:pPr>
    </w:p>
    <w:p w14:paraId="6A57B9B1" w14:textId="77777777" w:rsidR="00C05676" w:rsidRPr="001807B7" w:rsidRDefault="00265F3E">
      <w:pPr>
        <w:pStyle w:val="ListParagraph"/>
        <w:numPr>
          <w:ilvl w:val="0"/>
          <w:numId w:val="1"/>
        </w:numPr>
        <w:tabs>
          <w:tab w:val="left" w:pos="912"/>
          <w:tab w:val="left" w:pos="919"/>
        </w:tabs>
        <w:spacing w:line="280" w:lineRule="auto"/>
        <w:ind w:right="274" w:hanging="441"/>
        <w:rPr>
          <w:sz w:val="20"/>
        </w:rPr>
      </w:pPr>
      <w:r w:rsidRPr="001807B7">
        <w:rPr>
          <w:color w:val="1A1A1C"/>
          <w:w w:val="105"/>
          <w:sz w:val="20"/>
        </w:rPr>
        <w:t>The</w:t>
      </w:r>
      <w:r w:rsidRPr="001807B7">
        <w:rPr>
          <w:color w:val="1A1A1C"/>
          <w:spacing w:val="-15"/>
          <w:w w:val="105"/>
          <w:sz w:val="20"/>
        </w:rPr>
        <w:t xml:space="preserve"> </w:t>
      </w:r>
      <w:r w:rsidRPr="001807B7">
        <w:rPr>
          <w:color w:val="1A1A1C"/>
          <w:w w:val="105"/>
          <w:sz w:val="20"/>
        </w:rPr>
        <w:t>make-up</w:t>
      </w:r>
      <w:r w:rsidRPr="001807B7">
        <w:rPr>
          <w:color w:val="1A1A1C"/>
          <w:spacing w:val="-8"/>
          <w:w w:val="105"/>
          <w:sz w:val="20"/>
        </w:rPr>
        <w:t xml:space="preserve"> </w:t>
      </w:r>
      <w:r w:rsidRPr="001807B7">
        <w:rPr>
          <w:color w:val="1A1A1C"/>
          <w:w w:val="105"/>
          <w:sz w:val="20"/>
        </w:rPr>
        <w:t>of</w:t>
      </w:r>
      <w:r w:rsidRPr="001807B7">
        <w:rPr>
          <w:color w:val="1A1A1C"/>
          <w:spacing w:val="-13"/>
          <w:w w:val="105"/>
          <w:sz w:val="20"/>
        </w:rPr>
        <w:t xml:space="preserve"> </w:t>
      </w:r>
      <w:r w:rsidRPr="001807B7">
        <w:rPr>
          <w:color w:val="1A1A1C"/>
          <w:w w:val="105"/>
          <w:sz w:val="20"/>
        </w:rPr>
        <w:t>our</w:t>
      </w:r>
      <w:r w:rsidRPr="001807B7">
        <w:rPr>
          <w:color w:val="1A1A1C"/>
          <w:spacing w:val="-15"/>
          <w:w w:val="105"/>
          <w:sz w:val="20"/>
        </w:rPr>
        <w:t xml:space="preserve"> </w:t>
      </w:r>
      <w:r w:rsidRPr="001807B7">
        <w:rPr>
          <w:color w:val="1A1A1C"/>
          <w:w w:val="105"/>
          <w:sz w:val="20"/>
        </w:rPr>
        <w:t>trust</w:t>
      </w:r>
      <w:r w:rsidRPr="001807B7">
        <w:rPr>
          <w:color w:val="1A1A1C"/>
          <w:spacing w:val="-15"/>
          <w:w w:val="105"/>
          <w:sz w:val="20"/>
        </w:rPr>
        <w:t xml:space="preserve"> </w:t>
      </w:r>
      <w:r w:rsidRPr="001807B7">
        <w:rPr>
          <w:color w:val="1A1A1C"/>
          <w:w w:val="105"/>
          <w:sz w:val="20"/>
        </w:rPr>
        <w:t>-where</w:t>
      </w:r>
      <w:r w:rsidRPr="001807B7">
        <w:rPr>
          <w:color w:val="1A1A1C"/>
          <w:spacing w:val="-2"/>
          <w:w w:val="105"/>
          <w:sz w:val="20"/>
        </w:rPr>
        <w:t xml:space="preserve"> </w:t>
      </w:r>
      <w:r w:rsidRPr="001807B7">
        <w:rPr>
          <w:color w:val="1A1A1C"/>
          <w:w w:val="105"/>
          <w:sz w:val="20"/>
        </w:rPr>
        <w:t>we</w:t>
      </w:r>
      <w:r w:rsidRPr="001807B7">
        <w:rPr>
          <w:color w:val="1A1A1C"/>
          <w:spacing w:val="-10"/>
          <w:w w:val="105"/>
          <w:sz w:val="20"/>
        </w:rPr>
        <w:t xml:space="preserve"> </w:t>
      </w:r>
      <w:r w:rsidRPr="001807B7">
        <w:rPr>
          <w:color w:val="1A1A1C"/>
          <w:w w:val="105"/>
          <w:sz w:val="20"/>
        </w:rPr>
        <w:t>have</w:t>
      </w:r>
      <w:r w:rsidRPr="001807B7">
        <w:rPr>
          <w:color w:val="1A1A1C"/>
          <w:spacing w:val="-12"/>
          <w:w w:val="105"/>
          <w:sz w:val="20"/>
        </w:rPr>
        <w:t xml:space="preserve"> </w:t>
      </w:r>
      <w:r w:rsidRPr="001807B7">
        <w:rPr>
          <w:color w:val="1A1A1C"/>
          <w:w w:val="105"/>
          <w:sz w:val="20"/>
        </w:rPr>
        <w:t>more</w:t>
      </w:r>
      <w:r w:rsidRPr="001807B7">
        <w:rPr>
          <w:color w:val="1A1A1C"/>
          <w:spacing w:val="-12"/>
          <w:w w:val="105"/>
          <w:sz w:val="20"/>
        </w:rPr>
        <w:t xml:space="preserve"> </w:t>
      </w:r>
      <w:r w:rsidRPr="001807B7">
        <w:rPr>
          <w:color w:val="1A1A1C"/>
          <w:w w:val="105"/>
          <w:sz w:val="20"/>
        </w:rPr>
        <w:t>men</w:t>
      </w:r>
      <w:r w:rsidRPr="001807B7">
        <w:rPr>
          <w:color w:val="1A1A1C"/>
          <w:spacing w:val="-15"/>
          <w:w w:val="105"/>
          <w:sz w:val="20"/>
        </w:rPr>
        <w:t xml:space="preserve"> </w:t>
      </w:r>
      <w:r w:rsidRPr="001807B7">
        <w:rPr>
          <w:color w:val="1A1A1C"/>
          <w:w w:val="105"/>
          <w:sz w:val="20"/>
        </w:rPr>
        <w:t>at</w:t>
      </w:r>
      <w:r w:rsidRPr="001807B7">
        <w:rPr>
          <w:color w:val="1A1A1C"/>
          <w:spacing w:val="-14"/>
          <w:w w:val="105"/>
          <w:sz w:val="20"/>
        </w:rPr>
        <w:t xml:space="preserve"> </w:t>
      </w:r>
      <w:r w:rsidRPr="001807B7">
        <w:rPr>
          <w:color w:val="1A1A1C"/>
          <w:w w:val="105"/>
          <w:sz w:val="20"/>
        </w:rPr>
        <w:t>senior</w:t>
      </w:r>
      <w:r w:rsidRPr="001807B7">
        <w:rPr>
          <w:color w:val="1A1A1C"/>
          <w:spacing w:val="-9"/>
          <w:w w:val="105"/>
          <w:sz w:val="20"/>
        </w:rPr>
        <w:t xml:space="preserve"> </w:t>
      </w:r>
      <w:r w:rsidRPr="001807B7">
        <w:rPr>
          <w:color w:val="1A1A1C"/>
          <w:w w:val="105"/>
          <w:sz w:val="20"/>
        </w:rPr>
        <w:t>levels</w:t>
      </w:r>
      <w:r w:rsidRPr="001807B7">
        <w:rPr>
          <w:color w:val="1A1A1C"/>
          <w:spacing w:val="-13"/>
          <w:w w:val="105"/>
          <w:sz w:val="20"/>
        </w:rPr>
        <w:t xml:space="preserve"> </w:t>
      </w:r>
      <w:r w:rsidRPr="001807B7">
        <w:rPr>
          <w:color w:val="1A1A1C"/>
          <w:w w:val="105"/>
          <w:sz w:val="20"/>
        </w:rPr>
        <w:t>-</w:t>
      </w:r>
      <w:r w:rsidRPr="001807B7">
        <w:rPr>
          <w:color w:val="1A1A1C"/>
          <w:spacing w:val="-15"/>
          <w:w w:val="105"/>
          <w:sz w:val="20"/>
        </w:rPr>
        <w:t xml:space="preserve"> </w:t>
      </w:r>
      <w:r w:rsidRPr="001807B7">
        <w:rPr>
          <w:color w:val="1A1A1C"/>
          <w:w w:val="105"/>
          <w:sz w:val="20"/>
        </w:rPr>
        <w:t>means</w:t>
      </w:r>
      <w:r w:rsidRPr="001807B7">
        <w:rPr>
          <w:color w:val="1A1A1C"/>
          <w:spacing w:val="-15"/>
          <w:w w:val="105"/>
          <w:sz w:val="20"/>
        </w:rPr>
        <w:t xml:space="preserve"> </w:t>
      </w:r>
      <w:r w:rsidRPr="001807B7">
        <w:rPr>
          <w:color w:val="1A1A1C"/>
          <w:w w:val="105"/>
          <w:sz w:val="20"/>
        </w:rPr>
        <w:t>that</w:t>
      </w:r>
      <w:r w:rsidRPr="001807B7">
        <w:rPr>
          <w:color w:val="1A1A1C"/>
          <w:spacing w:val="-6"/>
          <w:w w:val="105"/>
          <w:sz w:val="20"/>
        </w:rPr>
        <w:t xml:space="preserve"> </w:t>
      </w:r>
      <w:r w:rsidRPr="001807B7">
        <w:rPr>
          <w:color w:val="1A1A1C"/>
          <w:w w:val="105"/>
          <w:sz w:val="20"/>
        </w:rPr>
        <w:t>women's average</w:t>
      </w:r>
      <w:r w:rsidRPr="001807B7">
        <w:rPr>
          <w:color w:val="1A1A1C"/>
          <w:spacing w:val="-15"/>
          <w:w w:val="105"/>
          <w:sz w:val="20"/>
        </w:rPr>
        <w:t xml:space="preserve"> </w:t>
      </w:r>
      <w:r w:rsidRPr="001807B7">
        <w:rPr>
          <w:color w:val="1A1A1C"/>
          <w:w w:val="105"/>
          <w:sz w:val="20"/>
        </w:rPr>
        <w:t>hourly</w:t>
      </w:r>
      <w:r w:rsidRPr="001807B7">
        <w:rPr>
          <w:color w:val="1A1A1C"/>
          <w:spacing w:val="-15"/>
          <w:w w:val="105"/>
          <w:sz w:val="20"/>
        </w:rPr>
        <w:t xml:space="preserve"> </w:t>
      </w:r>
      <w:r w:rsidRPr="001807B7">
        <w:rPr>
          <w:color w:val="1A1A1C"/>
          <w:w w:val="105"/>
          <w:sz w:val="20"/>
        </w:rPr>
        <w:t>rate</w:t>
      </w:r>
      <w:r w:rsidRPr="001807B7">
        <w:rPr>
          <w:color w:val="1A1A1C"/>
          <w:spacing w:val="-14"/>
          <w:w w:val="105"/>
          <w:sz w:val="20"/>
        </w:rPr>
        <w:t xml:space="preserve"> </w:t>
      </w:r>
      <w:r w:rsidRPr="001807B7">
        <w:rPr>
          <w:color w:val="1A1A1C"/>
          <w:w w:val="105"/>
          <w:sz w:val="20"/>
        </w:rPr>
        <w:t>(mean</w:t>
      </w:r>
      <w:r w:rsidRPr="001807B7">
        <w:rPr>
          <w:color w:val="1A1A1C"/>
          <w:spacing w:val="-15"/>
          <w:w w:val="105"/>
          <w:sz w:val="20"/>
        </w:rPr>
        <w:t xml:space="preserve"> </w:t>
      </w:r>
      <w:r w:rsidRPr="001807B7">
        <w:rPr>
          <w:color w:val="1A1A1C"/>
          <w:w w:val="105"/>
          <w:sz w:val="20"/>
        </w:rPr>
        <w:t>or</w:t>
      </w:r>
      <w:r w:rsidRPr="001807B7">
        <w:rPr>
          <w:color w:val="1A1A1C"/>
          <w:spacing w:val="-14"/>
          <w:w w:val="105"/>
          <w:sz w:val="20"/>
        </w:rPr>
        <w:t xml:space="preserve"> </w:t>
      </w:r>
      <w:r w:rsidRPr="001807B7">
        <w:rPr>
          <w:color w:val="1A1A1C"/>
          <w:w w:val="105"/>
          <w:sz w:val="20"/>
        </w:rPr>
        <w:t>median)</w:t>
      </w:r>
      <w:r w:rsidRPr="001807B7">
        <w:rPr>
          <w:color w:val="1A1A1C"/>
          <w:spacing w:val="-10"/>
          <w:w w:val="105"/>
          <w:sz w:val="20"/>
        </w:rPr>
        <w:t xml:space="preserve"> </w:t>
      </w:r>
      <w:r w:rsidRPr="001807B7">
        <w:rPr>
          <w:color w:val="1A1A1C"/>
          <w:w w:val="105"/>
          <w:sz w:val="20"/>
        </w:rPr>
        <w:t>is</w:t>
      </w:r>
      <w:r w:rsidRPr="001807B7">
        <w:rPr>
          <w:color w:val="1A1A1C"/>
          <w:spacing w:val="-15"/>
          <w:w w:val="105"/>
          <w:sz w:val="20"/>
        </w:rPr>
        <w:t xml:space="preserve"> </w:t>
      </w:r>
      <w:r w:rsidRPr="001807B7">
        <w:rPr>
          <w:color w:val="1A1A1C"/>
          <w:w w:val="105"/>
          <w:sz w:val="20"/>
        </w:rPr>
        <w:t>lower</w:t>
      </w:r>
      <w:r w:rsidRPr="001807B7">
        <w:rPr>
          <w:color w:val="1A1A1C"/>
          <w:spacing w:val="-14"/>
          <w:w w:val="105"/>
          <w:sz w:val="20"/>
        </w:rPr>
        <w:t xml:space="preserve"> </w:t>
      </w:r>
      <w:r w:rsidRPr="001807B7">
        <w:rPr>
          <w:color w:val="1A1A1C"/>
          <w:w w:val="105"/>
          <w:sz w:val="20"/>
        </w:rPr>
        <w:t>than</w:t>
      </w:r>
      <w:r w:rsidRPr="001807B7">
        <w:rPr>
          <w:color w:val="1A1A1C"/>
          <w:spacing w:val="-15"/>
          <w:w w:val="105"/>
          <w:sz w:val="20"/>
        </w:rPr>
        <w:t xml:space="preserve"> </w:t>
      </w:r>
      <w:r w:rsidRPr="001807B7">
        <w:rPr>
          <w:color w:val="1A1A1C"/>
          <w:w w:val="105"/>
          <w:sz w:val="20"/>
        </w:rPr>
        <w:t>the</w:t>
      </w:r>
      <w:r w:rsidRPr="001807B7">
        <w:rPr>
          <w:color w:val="1A1A1C"/>
          <w:spacing w:val="-9"/>
          <w:w w:val="105"/>
          <w:sz w:val="20"/>
        </w:rPr>
        <w:t xml:space="preserve"> </w:t>
      </w:r>
      <w:r w:rsidRPr="001807B7">
        <w:rPr>
          <w:color w:val="1A1A1C"/>
          <w:w w:val="105"/>
          <w:sz w:val="20"/>
        </w:rPr>
        <w:t>average</w:t>
      </w:r>
      <w:r w:rsidRPr="001807B7">
        <w:rPr>
          <w:color w:val="1A1A1C"/>
          <w:spacing w:val="-9"/>
          <w:w w:val="105"/>
          <w:sz w:val="20"/>
        </w:rPr>
        <w:t xml:space="preserve"> </w:t>
      </w:r>
      <w:r w:rsidRPr="001807B7">
        <w:rPr>
          <w:color w:val="1A1A1C"/>
          <w:w w:val="105"/>
          <w:sz w:val="20"/>
        </w:rPr>
        <w:t>male</w:t>
      </w:r>
      <w:r w:rsidRPr="001807B7">
        <w:rPr>
          <w:color w:val="1A1A1C"/>
          <w:spacing w:val="-13"/>
          <w:w w:val="105"/>
          <w:sz w:val="20"/>
        </w:rPr>
        <w:t xml:space="preserve"> </w:t>
      </w:r>
      <w:r w:rsidRPr="001807B7">
        <w:rPr>
          <w:color w:val="1A1A1C"/>
          <w:w w:val="105"/>
          <w:sz w:val="20"/>
        </w:rPr>
        <w:t>hourly</w:t>
      </w:r>
      <w:r w:rsidRPr="001807B7">
        <w:rPr>
          <w:color w:val="1A1A1C"/>
          <w:spacing w:val="-10"/>
          <w:w w:val="105"/>
          <w:sz w:val="20"/>
        </w:rPr>
        <w:t xml:space="preserve"> </w:t>
      </w:r>
      <w:r w:rsidRPr="001807B7">
        <w:rPr>
          <w:color w:val="1A1A1C"/>
          <w:w w:val="105"/>
          <w:sz w:val="20"/>
        </w:rPr>
        <w:t>rate</w:t>
      </w:r>
      <w:r w:rsidRPr="001807B7">
        <w:rPr>
          <w:color w:val="4B4B4B"/>
          <w:w w:val="105"/>
          <w:sz w:val="20"/>
        </w:rPr>
        <w:t>.</w:t>
      </w:r>
    </w:p>
    <w:p w14:paraId="6A57B9B2" w14:textId="77777777" w:rsidR="00C05676" w:rsidRDefault="00C05676">
      <w:pPr>
        <w:pStyle w:val="BodyText"/>
        <w:spacing w:before="44"/>
      </w:pPr>
    </w:p>
    <w:p w14:paraId="6A57B9B3" w14:textId="77777777" w:rsidR="00C05676" w:rsidRDefault="00265F3E">
      <w:pPr>
        <w:pStyle w:val="ListParagraph"/>
        <w:numPr>
          <w:ilvl w:val="0"/>
          <w:numId w:val="1"/>
        </w:numPr>
        <w:tabs>
          <w:tab w:val="left" w:pos="924"/>
        </w:tabs>
        <w:ind w:left="924" w:hanging="475"/>
        <w:rPr>
          <w:sz w:val="20"/>
        </w:rPr>
      </w:pPr>
      <w:r>
        <w:rPr>
          <w:color w:val="1A1A1C"/>
          <w:sz w:val="20"/>
        </w:rPr>
        <w:t>We</w:t>
      </w:r>
      <w:r>
        <w:rPr>
          <w:color w:val="1A1A1C"/>
          <w:spacing w:val="5"/>
          <w:sz w:val="20"/>
        </w:rPr>
        <w:t xml:space="preserve"> </w:t>
      </w:r>
      <w:r>
        <w:rPr>
          <w:color w:val="1A1A1C"/>
          <w:sz w:val="20"/>
        </w:rPr>
        <w:t>have</w:t>
      </w:r>
      <w:r>
        <w:rPr>
          <w:color w:val="1A1A1C"/>
          <w:spacing w:val="11"/>
          <w:sz w:val="20"/>
        </w:rPr>
        <w:t xml:space="preserve"> </w:t>
      </w:r>
      <w:r>
        <w:rPr>
          <w:color w:val="1A1A1C"/>
          <w:sz w:val="20"/>
        </w:rPr>
        <w:t>a</w:t>
      </w:r>
      <w:r>
        <w:rPr>
          <w:color w:val="1A1A1C"/>
          <w:spacing w:val="3"/>
          <w:sz w:val="20"/>
        </w:rPr>
        <w:t xml:space="preserve"> </w:t>
      </w:r>
      <w:r>
        <w:rPr>
          <w:color w:val="1A1A1C"/>
          <w:sz w:val="20"/>
        </w:rPr>
        <w:t>significantly</w:t>
      </w:r>
      <w:r>
        <w:rPr>
          <w:color w:val="1A1A1C"/>
          <w:spacing w:val="24"/>
          <w:sz w:val="20"/>
        </w:rPr>
        <w:t xml:space="preserve"> </w:t>
      </w:r>
      <w:r>
        <w:rPr>
          <w:color w:val="1A1A1C"/>
          <w:sz w:val="20"/>
        </w:rPr>
        <w:t>higher</w:t>
      </w:r>
      <w:r>
        <w:rPr>
          <w:color w:val="1A1A1C"/>
          <w:spacing w:val="15"/>
          <w:sz w:val="20"/>
        </w:rPr>
        <w:t xml:space="preserve"> </w:t>
      </w:r>
      <w:r>
        <w:rPr>
          <w:color w:val="1A1A1C"/>
          <w:sz w:val="20"/>
        </w:rPr>
        <w:t>proportion</w:t>
      </w:r>
      <w:r>
        <w:rPr>
          <w:color w:val="1A1A1C"/>
          <w:spacing w:val="10"/>
          <w:sz w:val="20"/>
        </w:rPr>
        <w:t xml:space="preserve"> </w:t>
      </w:r>
      <w:r>
        <w:rPr>
          <w:color w:val="1A1A1C"/>
          <w:sz w:val="20"/>
        </w:rPr>
        <w:t>of</w:t>
      </w:r>
      <w:r>
        <w:rPr>
          <w:color w:val="1A1A1C"/>
          <w:spacing w:val="-8"/>
          <w:sz w:val="20"/>
        </w:rPr>
        <w:t xml:space="preserve"> </w:t>
      </w:r>
      <w:r>
        <w:rPr>
          <w:color w:val="1A1A1C"/>
          <w:sz w:val="20"/>
        </w:rPr>
        <w:t>females</w:t>
      </w:r>
      <w:r>
        <w:rPr>
          <w:color w:val="1A1A1C"/>
          <w:spacing w:val="7"/>
          <w:sz w:val="20"/>
        </w:rPr>
        <w:t xml:space="preserve"> </w:t>
      </w:r>
      <w:r>
        <w:rPr>
          <w:color w:val="1A1A1C"/>
          <w:sz w:val="20"/>
        </w:rPr>
        <w:t>within</w:t>
      </w:r>
      <w:r>
        <w:rPr>
          <w:color w:val="1A1A1C"/>
          <w:spacing w:val="5"/>
          <w:sz w:val="20"/>
        </w:rPr>
        <w:t xml:space="preserve"> </w:t>
      </w:r>
      <w:r>
        <w:rPr>
          <w:color w:val="1A1A1C"/>
          <w:sz w:val="20"/>
        </w:rPr>
        <w:t xml:space="preserve">the </w:t>
      </w:r>
      <w:r>
        <w:rPr>
          <w:color w:val="1A1A1C"/>
          <w:spacing w:val="-2"/>
          <w:sz w:val="20"/>
        </w:rPr>
        <w:t>Trust.</w:t>
      </w:r>
    </w:p>
    <w:p w14:paraId="6A57B9B5" w14:textId="77777777" w:rsidR="00C05676" w:rsidRDefault="00C05676">
      <w:pPr>
        <w:pStyle w:val="BodyText"/>
        <w:spacing w:before="127"/>
      </w:pPr>
    </w:p>
    <w:p w14:paraId="6A57B9B6" w14:textId="77777777" w:rsidR="00C05676" w:rsidRDefault="00265F3E">
      <w:pPr>
        <w:pStyle w:val="ListParagraph"/>
        <w:numPr>
          <w:ilvl w:val="0"/>
          <w:numId w:val="1"/>
        </w:numPr>
        <w:tabs>
          <w:tab w:val="left" w:pos="920"/>
        </w:tabs>
        <w:ind w:left="920" w:hanging="437"/>
        <w:rPr>
          <w:sz w:val="20"/>
        </w:rPr>
      </w:pPr>
      <w:r>
        <w:rPr>
          <w:color w:val="1A1A1C"/>
          <w:sz w:val="20"/>
        </w:rPr>
        <w:t>No</w:t>
      </w:r>
      <w:r>
        <w:rPr>
          <w:color w:val="1A1A1C"/>
          <w:spacing w:val="-14"/>
          <w:sz w:val="20"/>
        </w:rPr>
        <w:t xml:space="preserve"> </w:t>
      </w:r>
      <w:r>
        <w:rPr>
          <w:color w:val="1A1A1C"/>
          <w:sz w:val="20"/>
        </w:rPr>
        <w:t>employees</w:t>
      </w:r>
      <w:r>
        <w:rPr>
          <w:color w:val="1A1A1C"/>
          <w:spacing w:val="-14"/>
          <w:sz w:val="20"/>
        </w:rPr>
        <w:t xml:space="preserve"> </w:t>
      </w:r>
      <w:r>
        <w:rPr>
          <w:color w:val="2A2A2B"/>
          <w:sz w:val="20"/>
        </w:rPr>
        <w:t>received</w:t>
      </w:r>
      <w:r>
        <w:rPr>
          <w:color w:val="2A2A2B"/>
          <w:spacing w:val="-13"/>
          <w:sz w:val="20"/>
        </w:rPr>
        <w:t xml:space="preserve"> </w:t>
      </w:r>
      <w:r>
        <w:rPr>
          <w:color w:val="1A1A1C"/>
          <w:sz w:val="20"/>
        </w:rPr>
        <w:t>a</w:t>
      </w:r>
      <w:r>
        <w:rPr>
          <w:color w:val="1A1A1C"/>
          <w:spacing w:val="-7"/>
          <w:sz w:val="20"/>
        </w:rPr>
        <w:t xml:space="preserve"> </w:t>
      </w:r>
      <w:r>
        <w:rPr>
          <w:color w:val="1A1A1C"/>
          <w:sz w:val="20"/>
        </w:rPr>
        <w:t>bonus</w:t>
      </w:r>
      <w:r>
        <w:rPr>
          <w:color w:val="1A1A1C"/>
          <w:spacing w:val="-14"/>
          <w:sz w:val="20"/>
        </w:rPr>
        <w:t xml:space="preserve"> </w:t>
      </w:r>
      <w:r>
        <w:rPr>
          <w:color w:val="1A1A1C"/>
          <w:sz w:val="20"/>
        </w:rPr>
        <w:t>payment</w:t>
      </w:r>
      <w:r>
        <w:rPr>
          <w:color w:val="1A1A1C"/>
          <w:spacing w:val="-7"/>
          <w:sz w:val="20"/>
        </w:rPr>
        <w:t xml:space="preserve"> </w:t>
      </w:r>
      <w:r>
        <w:rPr>
          <w:color w:val="1A1A1C"/>
          <w:sz w:val="20"/>
        </w:rPr>
        <w:t>during</w:t>
      </w:r>
      <w:r>
        <w:rPr>
          <w:color w:val="1A1A1C"/>
          <w:spacing w:val="-14"/>
          <w:sz w:val="20"/>
        </w:rPr>
        <w:t xml:space="preserve"> </w:t>
      </w:r>
      <w:r>
        <w:rPr>
          <w:color w:val="1A1A1C"/>
          <w:sz w:val="20"/>
        </w:rPr>
        <w:t>this</w:t>
      </w:r>
      <w:r>
        <w:rPr>
          <w:color w:val="1A1A1C"/>
          <w:spacing w:val="-14"/>
          <w:sz w:val="20"/>
        </w:rPr>
        <w:t xml:space="preserve"> </w:t>
      </w:r>
      <w:r>
        <w:rPr>
          <w:color w:val="1A1A1C"/>
          <w:spacing w:val="-2"/>
          <w:sz w:val="20"/>
        </w:rPr>
        <w:t>period.</w:t>
      </w:r>
    </w:p>
    <w:p w14:paraId="6A57B9B8" w14:textId="77777777" w:rsidR="00C05676" w:rsidRDefault="00C05676">
      <w:pPr>
        <w:pStyle w:val="BodyText"/>
        <w:spacing w:before="127"/>
      </w:pPr>
    </w:p>
    <w:p w14:paraId="6A57B9B9" w14:textId="28CD4085" w:rsidR="00C05676" w:rsidRDefault="00265F3E">
      <w:pPr>
        <w:pStyle w:val="ListParagraph"/>
        <w:numPr>
          <w:ilvl w:val="0"/>
          <w:numId w:val="1"/>
        </w:numPr>
        <w:tabs>
          <w:tab w:val="left" w:pos="811"/>
          <w:tab w:val="left" w:pos="814"/>
        </w:tabs>
        <w:spacing w:line="280" w:lineRule="auto"/>
        <w:ind w:left="814" w:right="101" w:hanging="361"/>
        <w:rPr>
          <w:sz w:val="20"/>
        </w:rPr>
      </w:pPr>
      <w:proofErr w:type="gramStart"/>
      <w:r>
        <w:rPr>
          <w:color w:val="1A1A1C"/>
          <w:sz w:val="20"/>
        </w:rPr>
        <w:t>The majority of</w:t>
      </w:r>
      <w:proofErr w:type="gramEnd"/>
      <w:r>
        <w:rPr>
          <w:color w:val="1A1A1C"/>
          <w:spacing w:val="-5"/>
          <w:sz w:val="20"/>
        </w:rPr>
        <w:t xml:space="preserve"> </w:t>
      </w:r>
      <w:r>
        <w:rPr>
          <w:color w:val="1A1A1C"/>
          <w:sz w:val="20"/>
        </w:rPr>
        <w:t xml:space="preserve">our </w:t>
      </w:r>
      <w:r>
        <w:rPr>
          <w:color w:val="2A2A2B"/>
          <w:sz w:val="20"/>
        </w:rPr>
        <w:t xml:space="preserve">junior </w:t>
      </w:r>
      <w:r>
        <w:rPr>
          <w:color w:val="1A1A1C"/>
          <w:sz w:val="20"/>
        </w:rPr>
        <w:t>staff are made up of</w:t>
      </w:r>
      <w:r>
        <w:rPr>
          <w:color w:val="1A1A1C"/>
          <w:spacing w:val="-7"/>
          <w:sz w:val="20"/>
        </w:rPr>
        <w:t xml:space="preserve"> </w:t>
      </w:r>
      <w:r>
        <w:rPr>
          <w:color w:val="2A2A2B"/>
          <w:sz w:val="20"/>
        </w:rPr>
        <w:t xml:space="preserve">teaching </w:t>
      </w:r>
      <w:r>
        <w:rPr>
          <w:color w:val="1A1A1C"/>
          <w:sz w:val="20"/>
        </w:rPr>
        <w:t xml:space="preserve">assistants, cleaners, catering assistants </w:t>
      </w:r>
      <w:r>
        <w:rPr>
          <w:color w:val="1A1A1C"/>
          <w:w w:val="105"/>
          <w:sz w:val="20"/>
        </w:rPr>
        <w:t>and</w:t>
      </w:r>
      <w:r>
        <w:rPr>
          <w:color w:val="1A1A1C"/>
          <w:spacing w:val="-15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technicians,</w:t>
      </w:r>
      <w:r>
        <w:rPr>
          <w:color w:val="1A1A1C"/>
          <w:spacing w:val="-15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who</w:t>
      </w:r>
      <w:r>
        <w:rPr>
          <w:color w:val="1A1A1C"/>
          <w:spacing w:val="-14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work</w:t>
      </w:r>
      <w:r>
        <w:rPr>
          <w:color w:val="1A1A1C"/>
          <w:spacing w:val="-15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on</w:t>
      </w:r>
      <w:r>
        <w:rPr>
          <w:color w:val="1A1A1C"/>
          <w:spacing w:val="-14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a</w:t>
      </w:r>
      <w:r>
        <w:rPr>
          <w:color w:val="1A1A1C"/>
          <w:spacing w:val="-15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part-time</w:t>
      </w:r>
      <w:r>
        <w:rPr>
          <w:color w:val="1A1A1C"/>
          <w:spacing w:val="-8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basis,</w:t>
      </w:r>
      <w:r>
        <w:rPr>
          <w:color w:val="1A1A1C"/>
          <w:spacing w:val="-15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and</w:t>
      </w:r>
      <w:r>
        <w:rPr>
          <w:color w:val="1A1A1C"/>
          <w:spacing w:val="-14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are</w:t>
      </w:r>
      <w:r>
        <w:rPr>
          <w:color w:val="1A1A1C"/>
          <w:spacing w:val="-12"/>
          <w:w w:val="105"/>
          <w:sz w:val="20"/>
        </w:rPr>
        <w:t xml:space="preserve"> </w:t>
      </w:r>
      <w:r>
        <w:rPr>
          <w:color w:val="2A2A2B"/>
          <w:w w:val="105"/>
          <w:sz w:val="20"/>
        </w:rPr>
        <w:t>mainly</w:t>
      </w:r>
      <w:r>
        <w:rPr>
          <w:color w:val="2A2A2B"/>
          <w:spacing w:val="-12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female</w:t>
      </w:r>
      <w:r>
        <w:rPr>
          <w:color w:val="1A1A1C"/>
          <w:spacing w:val="-12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as</w:t>
      </w:r>
      <w:r>
        <w:rPr>
          <w:color w:val="1A1A1C"/>
          <w:spacing w:val="-14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referenced</w:t>
      </w:r>
      <w:r>
        <w:rPr>
          <w:color w:val="1A1A1C"/>
          <w:spacing w:val="-11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in</w:t>
      </w:r>
      <w:r>
        <w:rPr>
          <w:color w:val="1A1A1C"/>
          <w:spacing w:val="-15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the gender</w:t>
      </w:r>
      <w:r>
        <w:rPr>
          <w:color w:val="1A1A1C"/>
          <w:spacing w:val="-15"/>
          <w:w w:val="105"/>
          <w:sz w:val="20"/>
        </w:rPr>
        <w:t xml:space="preserve"> </w:t>
      </w:r>
      <w:r>
        <w:rPr>
          <w:color w:val="2A2A2B"/>
          <w:w w:val="105"/>
          <w:sz w:val="20"/>
        </w:rPr>
        <w:t>split</w:t>
      </w:r>
      <w:r>
        <w:rPr>
          <w:color w:val="2A2A2B"/>
          <w:spacing w:val="-15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figures</w:t>
      </w:r>
      <w:r>
        <w:rPr>
          <w:color w:val="1A1A1C"/>
          <w:spacing w:val="-14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above.</w:t>
      </w:r>
      <w:r>
        <w:rPr>
          <w:color w:val="1A1A1C"/>
          <w:spacing w:val="2"/>
          <w:w w:val="105"/>
          <w:sz w:val="20"/>
        </w:rPr>
        <w:t xml:space="preserve"> </w:t>
      </w:r>
      <w:r w:rsidR="00D0201E" w:rsidRPr="00D0201E">
        <w:rPr>
          <w:color w:val="1A1A1C"/>
          <w:w w:val="105"/>
          <w:sz w:val="20"/>
        </w:rPr>
        <w:t>Many of the</w:t>
      </w:r>
      <w:r w:rsidRPr="00D0201E">
        <w:rPr>
          <w:color w:val="1A1A1C"/>
          <w:spacing w:val="-15"/>
          <w:w w:val="105"/>
          <w:sz w:val="20"/>
        </w:rPr>
        <w:t xml:space="preserve"> </w:t>
      </w:r>
      <w:r w:rsidRPr="00D0201E">
        <w:rPr>
          <w:color w:val="1A1A1C"/>
          <w:w w:val="105"/>
          <w:sz w:val="20"/>
        </w:rPr>
        <w:t>jobs</w:t>
      </w:r>
      <w:r w:rsidRPr="00D0201E">
        <w:rPr>
          <w:color w:val="1A1A1C"/>
          <w:spacing w:val="-15"/>
          <w:w w:val="105"/>
          <w:sz w:val="20"/>
        </w:rPr>
        <w:t xml:space="preserve"> </w:t>
      </w:r>
      <w:r w:rsidRPr="00D0201E">
        <w:rPr>
          <w:color w:val="1A1A1C"/>
          <w:w w:val="105"/>
          <w:sz w:val="20"/>
        </w:rPr>
        <w:t>that</w:t>
      </w:r>
      <w:r w:rsidRPr="00D0201E">
        <w:rPr>
          <w:color w:val="1A1A1C"/>
          <w:spacing w:val="-14"/>
          <w:w w:val="105"/>
          <w:sz w:val="20"/>
        </w:rPr>
        <w:t xml:space="preserve"> </w:t>
      </w:r>
      <w:r w:rsidRPr="00D0201E">
        <w:rPr>
          <w:color w:val="1A1A1C"/>
          <w:w w:val="105"/>
          <w:sz w:val="20"/>
        </w:rPr>
        <w:t>are</w:t>
      </w:r>
      <w:r w:rsidRPr="00D0201E">
        <w:rPr>
          <w:color w:val="1A1A1C"/>
          <w:spacing w:val="-15"/>
          <w:w w:val="105"/>
          <w:sz w:val="20"/>
        </w:rPr>
        <w:t xml:space="preserve"> </w:t>
      </w:r>
      <w:r w:rsidRPr="00D0201E">
        <w:rPr>
          <w:color w:val="1A1A1C"/>
          <w:w w:val="105"/>
          <w:sz w:val="20"/>
        </w:rPr>
        <w:t>available</w:t>
      </w:r>
      <w:r w:rsidRPr="00D0201E">
        <w:rPr>
          <w:color w:val="1A1A1C"/>
          <w:spacing w:val="-12"/>
          <w:w w:val="105"/>
          <w:sz w:val="20"/>
        </w:rPr>
        <w:t xml:space="preserve"> </w:t>
      </w:r>
      <w:r w:rsidRPr="00D0201E">
        <w:rPr>
          <w:color w:val="1A1A1C"/>
          <w:w w:val="105"/>
          <w:sz w:val="20"/>
        </w:rPr>
        <w:t>across</w:t>
      </w:r>
      <w:r w:rsidRPr="00D0201E">
        <w:rPr>
          <w:color w:val="1A1A1C"/>
          <w:spacing w:val="-15"/>
          <w:w w:val="105"/>
          <w:sz w:val="20"/>
        </w:rPr>
        <w:t xml:space="preserve"> </w:t>
      </w:r>
      <w:r w:rsidRPr="00D0201E">
        <w:rPr>
          <w:color w:val="2A2A2B"/>
          <w:w w:val="105"/>
          <w:sz w:val="20"/>
        </w:rPr>
        <w:t>the</w:t>
      </w:r>
      <w:r w:rsidRPr="00D0201E">
        <w:rPr>
          <w:color w:val="2A2A2B"/>
          <w:spacing w:val="-13"/>
          <w:w w:val="105"/>
          <w:sz w:val="20"/>
        </w:rPr>
        <w:t xml:space="preserve"> </w:t>
      </w:r>
      <w:r w:rsidRPr="00D0201E">
        <w:rPr>
          <w:color w:val="1A1A1C"/>
          <w:w w:val="105"/>
          <w:sz w:val="20"/>
        </w:rPr>
        <w:t>UK</w:t>
      </w:r>
      <w:r w:rsidRPr="00D0201E">
        <w:rPr>
          <w:color w:val="1A1A1C"/>
          <w:spacing w:val="-13"/>
          <w:w w:val="105"/>
          <w:sz w:val="20"/>
        </w:rPr>
        <w:t xml:space="preserve"> </w:t>
      </w:r>
      <w:r w:rsidRPr="00D0201E">
        <w:rPr>
          <w:color w:val="1A1A1C"/>
          <w:w w:val="105"/>
          <w:sz w:val="20"/>
        </w:rPr>
        <w:t>on</w:t>
      </w:r>
      <w:r w:rsidRPr="00D0201E">
        <w:rPr>
          <w:color w:val="1A1A1C"/>
          <w:spacing w:val="-15"/>
          <w:w w:val="105"/>
          <w:sz w:val="20"/>
        </w:rPr>
        <w:t xml:space="preserve"> </w:t>
      </w:r>
      <w:r w:rsidRPr="00D0201E">
        <w:rPr>
          <w:color w:val="1A1A1C"/>
          <w:w w:val="105"/>
          <w:sz w:val="20"/>
        </w:rPr>
        <w:t>a</w:t>
      </w:r>
      <w:r w:rsidRPr="00D0201E">
        <w:rPr>
          <w:color w:val="1A1A1C"/>
          <w:spacing w:val="-11"/>
          <w:w w:val="105"/>
          <w:sz w:val="20"/>
        </w:rPr>
        <w:t xml:space="preserve"> </w:t>
      </w:r>
      <w:r w:rsidRPr="00D0201E">
        <w:rPr>
          <w:color w:val="1A1A1C"/>
          <w:w w:val="105"/>
          <w:sz w:val="20"/>
        </w:rPr>
        <w:t>part-time</w:t>
      </w:r>
      <w:r w:rsidRPr="00D0201E">
        <w:rPr>
          <w:color w:val="1A1A1C"/>
          <w:spacing w:val="-8"/>
          <w:w w:val="105"/>
          <w:sz w:val="20"/>
        </w:rPr>
        <w:t xml:space="preserve"> </w:t>
      </w:r>
      <w:r w:rsidRPr="00D0201E">
        <w:rPr>
          <w:color w:val="1A1A1C"/>
          <w:w w:val="105"/>
          <w:sz w:val="20"/>
        </w:rPr>
        <w:t>basis</w:t>
      </w:r>
      <w:r w:rsidRPr="00D0201E">
        <w:rPr>
          <w:color w:val="1A1A1C"/>
          <w:spacing w:val="-15"/>
          <w:w w:val="105"/>
          <w:sz w:val="20"/>
        </w:rPr>
        <w:t xml:space="preserve"> </w:t>
      </w:r>
      <w:r w:rsidRPr="00D0201E">
        <w:rPr>
          <w:color w:val="1A1A1C"/>
          <w:w w:val="105"/>
          <w:sz w:val="20"/>
        </w:rPr>
        <w:t>are</w:t>
      </w:r>
      <w:r w:rsidRPr="00D0201E">
        <w:rPr>
          <w:color w:val="1A1A1C"/>
          <w:spacing w:val="-10"/>
          <w:w w:val="105"/>
          <w:sz w:val="20"/>
        </w:rPr>
        <w:t xml:space="preserve"> </w:t>
      </w:r>
      <w:r w:rsidRPr="00D0201E">
        <w:rPr>
          <w:color w:val="2A2A2B"/>
          <w:w w:val="105"/>
          <w:sz w:val="20"/>
        </w:rPr>
        <w:t>relatively</w:t>
      </w:r>
      <w:r w:rsidRPr="00D0201E">
        <w:rPr>
          <w:color w:val="2A2A2B"/>
          <w:spacing w:val="-4"/>
          <w:w w:val="105"/>
          <w:sz w:val="20"/>
        </w:rPr>
        <w:t xml:space="preserve"> </w:t>
      </w:r>
      <w:r w:rsidRPr="00D0201E">
        <w:rPr>
          <w:color w:val="1A1A1C"/>
          <w:w w:val="105"/>
          <w:sz w:val="20"/>
        </w:rPr>
        <w:t>low</w:t>
      </w:r>
      <w:r w:rsidRPr="00D0201E">
        <w:rPr>
          <w:color w:val="1A1A1C"/>
          <w:spacing w:val="-15"/>
          <w:w w:val="105"/>
          <w:sz w:val="20"/>
        </w:rPr>
        <w:t xml:space="preserve"> </w:t>
      </w:r>
      <w:r w:rsidRPr="00D0201E">
        <w:rPr>
          <w:color w:val="1A1A1C"/>
          <w:w w:val="105"/>
          <w:sz w:val="20"/>
        </w:rPr>
        <w:t>paid</w:t>
      </w:r>
      <w:r w:rsidRPr="00D0201E">
        <w:rPr>
          <w:color w:val="1A1A1C"/>
          <w:spacing w:val="-8"/>
          <w:w w:val="105"/>
          <w:sz w:val="20"/>
        </w:rPr>
        <w:t xml:space="preserve"> </w:t>
      </w:r>
      <w:r w:rsidRPr="00D0201E">
        <w:rPr>
          <w:color w:val="1A1A1C"/>
          <w:w w:val="105"/>
          <w:sz w:val="20"/>
        </w:rPr>
        <w:t>and</w:t>
      </w:r>
      <w:r w:rsidRPr="00D0201E">
        <w:rPr>
          <w:color w:val="1A1A1C"/>
          <w:spacing w:val="-15"/>
          <w:w w:val="105"/>
          <w:sz w:val="20"/>
        </w:rPr>
        <w:t xml:space="preserve"> </w:t>
      </w:r>
      <w:proofErr w:type="gramStart"/>
      <w:r w:rsidRPr="00D0201E">
        <w:rPr>
          <w:color w:val="2A2A2B"/>
          <w:w w:val="105"/>
          <w:sz w:val="20"/>
        </w:rPr>
        <w:t xml:space="preserve">in </w:t>
      </w:r>
      <w:r w:rsidRPr="00D0201E">
        <w:rPr>
          <w:color w:val="1A1A1C"/>
          <w:w w:val="105"/>
          <w:sz w:val="20"/>
        </w:rPr>
        <w:t>particular</w:t>
      </w:r>
      <w:r w:rsidRPr="00D0201E">
        <w:rPr>
          <w:color w:val="1A1A1C"/>
          <w:spacing w:val="-15"/>
          <w:w w:val="105"/>
          <w:sz w:val="20"/>
        </w:rPr>
        <w:t xml:space="preserve"> </w:t>
      </w:r>
      <w:r w:rsidRPr="00D0201E">
        <w:rPr>
          <w:color w:val="1A1A1C"/>
          <w:w w:val="105"/>
          <w:sz w:val="20"/>
        </w:rPr>
        <w:t>in</w:t>
      </w:r>
      <w:proofErr w:type="gramEnd"/>
      <w:r w:rsidRPr="00D0201E">
        <w:rPr>
          <w:color w:val="1A1A1C"/>
          <w:spacing w:val="-15"/>
          <w:w w:val="105"/>
          <w:sz w:val="20"/>
        </w:rPr>
        <w:t xml:space="preserve"> </w:t>
      </w:r>
      <w:r w:rsidRPr="00D0201E">
        <w:rPr>
          <w:color w:val="1A1A1C"/>
          <w:w w:val="105"/>
          <w:sz w:val="20"/>
        </w:rPr>
        <w:t>schools</w:t>
      </w:r>
      <w:r w:rsidRPr="00D0201E">
        <w:rPr>
          <w:color w:val="1A1A1C"/>
          <w:spacing w:val="-14"/>
          <w:w w:val="105"/>
          <w:sz w:val="20"/>
        </w:rPr>
        <w:t xml:space="preserve"> </w:t>
      </w:r>
      <w:r w:rsidRPr="00D0201E">
        <w:rPr>
          <w:color w:val="1A1A1C"/>
          <w:w w:val="105"/>
          <w:sz w:val="20"/>
        </w:rPr>
        <w:t>for</w:t>
      </w:r>
      <w:r w:rsidRPr="00D0201E">
        <w:rPr>
          <w:color w:val="1A1A1C"/>
          <w:spacing w:val="-3"/>
          <w:w w:val="105"/>
          <w:sz w:val="20"/>
        </w:rPr>
        <w:t xml:space="preserve"> </w:t>
      </w:r>
      <w:r w:rsidRPr="00D0201E">
        <w:rPr>
          <w:color w:val="1A1A1C"/>
          <w:w w:val="105"/>
          <w:sz w:val="20"/>
        </w:rPr>
        <w:t>support</w:t>
      </w:r>
      <w:r w:rsidRPr="00D0201E">
        <w:rPr>
          <w:color w:val="1A1A1C"/>
          <w:spacing w:val="-14"/>
          <w:w w:val="105"/>
          <w:sz w:val="20"/>
        </w:rPr>
        <w:t xml:space="preserve"> </w:t>
      </w:r>
      <w:r w:rsidRPr="00D0201E">
        <w:rPr>
          <w:color w:val="1A1A1C"/>
          <w:w w:val="105"/>
          <w:sz w:val="20"/>
        </w:rPr>
        <w:t>staff</w:t>
      </w:r>
      <w:r w:rsidRPr="00D0201E">
        <w:rPr>
          <w:color w:val="1A1A1C"/>
          <w:spacing w:val="-14"/>
          <w:w w:val="105"/>
          <w:sz w:val="20"/>
        </w:rPr>
        <w:t xml:space="preserve"> </w:t>
      </w:r>
      <w:r w:rsidRPr="00D0201E">
        <w:rPr>
          <w:color w:val="1A1A1C"/>
          <w:w w:val="105"/>
          <w:sz w:val="20"/>
        </w:rPr>
        <w:t>are</w:t>
      </w:r>
      <w:r w:rsidRPr="00D0201E">
        <w:rPr>
          <w:color w:val="1A1A1C"/>
          <w:spacing w:val="-15"/>
          <w:w w:val="105"/>
          <w:sz w:val="20"/>
        </w:rPr>
        <w:t xml:space="preserve"> </w:t>
      </w:r>
      <w:r w:rsidRPr="00D0201E">
        <w:rPr>
          <w:color w:val="1A1A1C"/>
          <w:w w:val="105"/>
          <w:sz w:val="20"/>
        </w:rPr>
        <w:t>based</w:t>
      </w:r>
      <w:r w:rsidRPr="00D0201E">
        <w:rPr>
          <w:color w:val="1A1A1C"/>
          <w:spacing w:val="-15"/>
          <w:w w:val="105"/>
          <w:sz w:val="20"/>
        </w:rPr>
        <w:t xml:space="preserve"> </w:t>
      </w:r>
      <w:r w:rsidRPr="00D0201E">
        <w:rPr>
          <w:color w:val="1A1A1C"/>
          <w:w w:val="105"/>
          <w:sz w:val="20"/>
        </w:rPr>
        <w:t>on</w:t>
      </w:r>
      <w:r w:rsidRPr="00D0201E">
        <w:rPr>
          <w:color w:val="1A1A1C"/>
          <w:spacing w:val="-14"/>
          <w:w w:val="105"/>
          <w:sz w:val="20"/>
        </w:rPr>
        <w:t xml:space="preserve"> </w:t>
      </w:r>
      <w:r w:rsidRPr="00D0201E">
        <w:rPr>
          <w:color w:val="2A2A2B"/>
          <w:w w:val="105"/>
          <w:sz w:val="20"/>
        </w:rPr>
        <w:t>term</w:t>
      </w:r>
      <w:r w:rsidRPr="00D0201E">
        <w:rPr>
          <w:color w:val="2A2A2B"/>
          <w:spacing w:val="-15"/>
          <w:w w:val="105"/>
          <w:sz w:val="20"/>
        </w:rPr>
        <w:t xml:space="preserve"> </w:t>
      </w:r>
      <w:r w:rsidRPr="00D0201E">
        <w:rPr>
          <w:color w:val="1A1A1C"/>
          <w:w w:val="105"/>
          <w:sz w:val="20"/>
        </w:rPr>
        <w:t>time</w:t>
      </w:r>
      <w:r w:rsidRPr="00D0201E">
        <w:rPr>
          <w:color w:val="1A1A1C"/>
          <w:spacing w:val="-14"/>
          <w:w w:val="105"/>
          <w:sz w:val="20"/>
        </w:rPr>
        <w:t xml:space="preserve"> </w:t>
      </w:r>
      <w:r w:rsidRPr="00D0201E">
        <w:rPr>
          <w:color w:val="1A1A1C"/>
          <w:w w:val="105"/>
          <w:sz w:val="20"/>
        </w:rPr>
        <w:t>only</w:t>
      </w:r>
      <w:r w:rsidRPr="00D0201E">
        <w:rPr>
          <w:color w:val="1A1A1C"/>
          <w:spacing w:val="-15"/>
          <w:w w:val="105"/>
          <w:sz w:val="20"/>
        </w:rPr>
        <w:t xml:space="preserve"> </w:t>
      </w:r>
      <w:r w:rsidRPr="00D0201E">
        <w:rPr>
          <w:color w:val="1A1A1C"/>
          <w:w w:val="105"/>
          <w:sz w:val="20"/>
        </w:rPr>
        <w:t>contracts,</w:t>
      </w:r>
      <w:r w:rsidRPr="00D0201E">
        <w:rPr>
          <w:color w:val="1A1A1C"/>
          <w:spacing w:val="-14"/>
          <w:w w:val="105"/>
          <w:sz w:val="20"/>
        </w:rPr>
        <w:t xml:space="preserve"> </w:t>
      </w:r>
      <w:r w:rsidRPr="00D0201E">
        <w:rPr>
          <w:color w:val="1A1A1C"/>
          <w:w w:val="105"/>
          <w:sz w:val="20"/>
        </w:rPr>
        <w:t>making</w:t>
      </w:r>
      <w:r w:rsidRPr="00D0201E">
        <w:rPr>
          <w:color w:val="1A1A1C"/>
          <w:spacing w:val="-15"/>
          <w:w w:val="105"/>
          <w:sz w:val="20"/>
        </w:rPr>
        <w:t xml:space="preserve"> </w:t>
      </w:r>
      <w:r w:rsidRPr="00D0201E">
        <w:rPr>
          <w:color w:val="1A1A1C"/>
          <w:w w:val="105"/>
          <w:sz w:val="20"/>
        </w:rPr>
        <w:t>them</w:t>
      </w:r>
      <w:r w:rsidRPr="00D0201E">
        <w:rPr>
          <w:color w:val="1A1A1C"/>
          <w:spacing w:val="-15"/>
          <w:w w:val="105"/>
          <w:sz w:val="20"/>
        </w:rPr>
        <w:t xml:space="preserve"> </w:t>
      </w:r>
      <w:r w:rsidRPr="00D0201E">
        <w:rPr>
          <w:color w:val="1A1A1C"/>
          <w:w w:val="105"/>
          <w:sz w:val="20"/>
        </w:rPr>
        <w:t>both part</w:t>
      </w:r>
      <w:r w:rsidRPr="00D0201E">
        <w:rPr>
          <w:color w:val="1A1A1C"/>
          <w:spacing w:val="-15"/>
          <w:w w:val="105"/>
          <w:sz w:val="20"/>
        </w:rPr>
        <w:t xml:space="preserve"> </w:t>
      </w:r>
      <w:r w:rsidRPr="00D0201E">
        <w:rPr>
          <w:color w:val="2A2A2B"/>
          <w:w w:val="105"/>
          <w:sz w:val="20"/>
        </w:rPr>
        <w:t>time</w:t>
      </w:r>
      <w:r w:rsidRPr="00D0201E">
        <w:rPr>
          <w:color w:val="2A2A2B"/>
          <w:spacing w:val="-15"/>
          <w:w w:val="105"/>
          <w:sz w:val="20"/>
        </w:rPr>
        <w:t xml:space="preserve"> </w:t>
      </w:r>
      <w:r w:rsidRPr="00D0201E">
        <w:rPr>
          <w:color w:val="1A1A1C"/>
          <w:w w:val="105"/>
          <w:sz w:val="20"/>
        </w:rPr>
        <w:t>and</w:t>
      </w:r>
      <w:r w:rsidRPr="00D0201E">
        <w:rPr>
          <w:color w:val="1A1A1C"/>
          <w:spacing w:val="-14"/>
          <w:w w:val="105"/>
          <w:sz w:val="20"/>
        </w:rPr>
        <w:t xml:space="preserve"> </w:t>
      </w:r>
      <w:r w:rsidRPr="00D0201E">
        <w:rPr>
          <w:color w:val="1A1A1C"/>
          <w:w w:val="105"/>
          <w:sz w:val="20"/>
        </w:rPr>
        <w:t>part</w:t>
      </w:r>
      <w:r w:rsidRPr="00D0201E">
        <w:rPr>
          <w:color w:val="1A1A1C"/>
          <w:spacing w:val="-15"/>
          <w:w w:val="105"/>
          <w:sz w:val="20"/>
        </w:rPr>
        <w:t xml:space="preserve"> </w:t>
      </w:r>
      <w:r w:rsidRPr="00D0201E">
        <w:rPr>
          <w:color w:val="1A1A1C"/>
          <w:w w:val="105"/>
          <w:sz w:val="20"/>
        </w:rPr>
        <w:t>year.</w:t>
      </w:r>
      <w:r>
        <w:rPr>
          <w:color w:val="1A1A1C"/>
          <w:spacing w:val="8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However,</w:t>
      </w:r>
      <w:r>
        <w:rPr>
          <w:color w:val="1A1A1C"/>
          <w:spacing w:val="-7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as</w:t>
      </w:r>
      <w:r>
        <w:rPr>
          <w:color w:val="1A1A1C"/>
          <w:spacing w:val="-14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a</w:t>
      </w:r>
      <w:r>
        <w:rPr>
          <w:color w:val="1A1A1C"/>
          <w:spacing w:val="-14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Trust</w:t>
      </w:r>
      <w:r>
        <w:rPr>
          <w:color w:val="1A1A1C"/>
          <w:spacing w:val="-11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who</w:t>
      </w:r>
      <w:r>
        <w:rPr>
          <w:color w:val="1A1A1C"/>
          <w:spacing w:val="-11"/>
          <w:w w:val="105"/>
          <w:sz w:val="20"/>
        </w:rPr>
        <w:t xml:space="preserve"> </w:t>
      </w:r>
      <w:r>
        <w:rPr>
          <w:color w:val="2A2A2B"/>
          <w:w w:val="105"/>
          <w:sz w:val="20"/>
        </w:rPr>
        <w:t>is</w:t>
      </w:r>
      <w:r>
        <w:rPr>
          <w:color w:val="2A2A2B"/>
          <w:spacing w:val="-15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committed</w:t>
      </w:r>
      <w:r>
        <w:rPr>
          <w:color w:val="1A1A1C"/>
          <w:spacing w:val="-10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to</w:t>
      </w:r>
      <w:r>
        <w:rPr>
          <w:color w:val="1A1A1C"/>
          <w:spacing w:val="-2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personal</w:t>
      </w:r>
      <w:r>
        <w:rPr>
          <w:color w:val="1A1A1C"/>
          <w:spacing w:val="-3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development and career</w:t>
      </w:r>
      <w:r>
        <w:rPr>
          <w:color w:val="1A1A1C"/>
          <w:spacing w:val="-15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progression,</w:t>
      </w:r>
      <w:r>
        <w:rPr>
          <w:color w:val="1A1A1C"/>
          <w:spacing w:val="-12"/>
          <w:w w:val="105"/>
          <w:sz w:val="20"/>
        </w:rPr>
        <w:t xml:space="preserve"> </w:t>
      </w:r>
      <w:r>
        <w:rPr>
          <w:color w:val="2A2A2B"/>
          <w:w w:val="105"/>
          <w:sz w:val="20"/>
        </w:rPr>
        <w:t>we</w:t>
      </w:r>
      <w:r>
        <w:rPr>
          <w:color w:val="2A2A2B"/>
          <w:spacing w:val="-14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ensure</w:t>
      </w:r>
      <w:r>
        <w:rPr>
          <w:color w:val="1A1A1C"/>
          <w:spacing w:val="-15"/>
          <w:w w:val="105"/>
          <w:sz w:val="20"/>
        </w:rPr>
        <w:t xml:space="preserve"> </w:t>
      </w:r>
      <w:r>
        <w:rPr>
          <w:color w:val="2A2A2B"/>
          <w:w w:val="105"/>
          <w:sz w:val="20"/>
        </w:rPr>
        <w:t>that</w:t>
      </w:r>
      <w:r>
        <w:rPr>
          <w:color w:val="2A2A2B"/>
          <w:spacing w:val="-15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staff</w:t>
      </w:r>
      <w:r>
        <w:rPr>
          <w:color w:val="1A1A1C"/>
          <w:spacing w:val="-14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are</w:t>
      </w:r>
      <w:r>
        <w:rPr>
          <w:color w:val="1A1A1C"/>
          <w:spacing w:val="-15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able</w:t>
      </w:r>
      <w:r>
        <w:rPr>
          <w:color w:val="1A1A1C"/>
          <w:spacing w:val="-14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to</w:t>
      </w:r>
      <w:r>
        <w:rPr>
          <w:color w:val="1A1A1C"/>
          <w:spacing w:val="-8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access</w:t>
      </w:r>
      <w:r>
        <w:rPr>
          <w:color w:val="1A1A1C"/>
          <w:spacing w:val="-14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ways</w:t>
      </w:r>
      <w:r>
        <w:rPr>
          <w:color w:val="1A1A1C"/>
          <w:spacing w:val="-15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into</w:t>
      </w:r>
      <w:r>
        <w:rPr>
          <w:color w:val="1A1A1C"/>
          <w:spacing w:val="-14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obtaining</w:t>
      </w:r>
      <w:r>
        <w:rPr>
          <w:color w:val="1A1A1C"/>
          <w:spacing w:val="-15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additional qualifications,</w:t>
      </w:r>
      <w:r>
        <w:rPr>
          <w:color w:val="1A1A1C"/>
          <w:spacing w:val="-15"/>
          <w:w w:val="105"/>
          <w:sz w:val="20"/>
        </w:rPr>
        <w:t xml:space="preserve"> </w:t>
      </w:r>
      <w:r>
        <w:rPr>
          <w:color w:val="2A2A2B"/>
          <w:w w:val="105"/>
          <w:sz w:val="20"/>
        </w:rPr>
        <w:t>such</w:t>
      </w:r>
      <w:r>
        <w:rPr>
          <w:color w:val="2A2A2B"/>
          <w:spacing w:val="-15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as</w:t>
      </w:r>
      <w:r>
        <w:rPr>
          <w:color w:val="1A1A1C"/>
          <w:spacing w:val="-14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teacher</w:t>
      </w:r>
      <w:r>
        <w:rPr>
          <w:color w:val="1A1A1C"/>
          <w:spacing w:val="-15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training,</w:t>
      </w:r>
      <w:r>
        <w:rPr>
          <w:color w:val="1A1A1C"/>
          <w:spacing w:val="-14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and</w:t>
      </w:r>
      <w:r>
        <w:rPr>
          <w:color w:val="1A1A1C"/>
          <w:spacing w:val="-15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other</w:t>
      </w:r>
      <w:r>
        <w:rPr>
          <w:color w:val="1A1A1C"/>
          <w:spacing w:val="-15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professional</w:t>
      </w:r>
      <w:r>
        <w:rPr>
          <w:color w:val="1A1A1C"/>
          <w:spacing w:val="-11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qualifications</w:t>
      </w:r>
      <w:r>
        <w:rPr>
          <w:color w:val="1A1A1C"/>
          <w:spacing w:val="-15"/>
          <w:w w:val="105"/>
          <w:sz w:val="20"/>
        </w:rPr>
        <w:t xml:space="preserve"> </w:t>
      </w:r>
      <w:r>
        <w:rPr>
          <w:color w:val="2A2A2B"/>
          <w:w w:val="105"/>
          <w:sz w:val="20"/>
        </w:rPr>
        <w:t>to</w:t>
      </w:r>
      <w:r>
        <w:rPr>
          <w:color w:val="2A2A2B"/>
          <w:spacing w:val="-14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enable</w:t>
      </w:r>
      <w:r>
        <w:rPr>
          <w:color w:val="1A1A1C"/>
          <w:spacing w:val="-14"/>
          <w:w w:val="105"/>
          <w:sz w:val="20"/>
        </w:rPr>
        <w:t xml:space="preserve"> </w:t>
      </w:r>
      <w:r>
        <w:rPr>
          <w:color w:val="2A2A2B"/>
          <w:w w:val="105"/>
          <w:sz w:val="20"/>
        </w:rPr>
        <w:t xml:space="preserve">these </w:t>
      </w:r>
      <w:r>
        <w:rPr>
          <w:color w:val="1A1A1C"/>
          <w:w w:val="105"/>
          <w:sz w:val="20"/>
        </w:rPr>
        <w:t>members</w:t>
      </w:r>
      <w:r>
        <w:rPr>
          <w:color w:val="1A1A1C"/>
          <w:spacing w:val="-15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of</w:t>
      </w:r>
      <w:r>
        <w:rPr>
          <w:color w:val="1A1A1C"/>
          <w:spacing w:val="-15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staff</w:t>
      </w:r>
      <w:r>
        <w:rPr>
          <w:color w:val="1A1A1C"/>
          <w:spacing w:val="-14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to</w:t>
      </w:r>
      <w:r>
        <w:rPr>
          <w:color w:val="1A1A1C"/>
          <w:spacing w:val="-14"/>
          <w:w w:val="105"/>
          <w:sz w:val="20"/>
        </w:rPr>
        <w:t xml:space="preserve"> </w:t>
      </w:r>
      <w:r>
        <w:rPr>
          <w:color w:val="2A2A2B"/>
          <w:w w:val="105"/>
          <w:sz w:val="20"/>
        </w:rPr>
        <w:t>move</w:t>
      </w:r>
      <w:r>
        <w:rPr>
          <w:color w:val="2A2A2B"/>
          <w:spacing w:val="-13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into</w:t>
      </w:r>
      <w:r>
        <w:rPr>
          <w:color w:val="1A1A1C"/>
          <w:spacing w:val="-15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more</w:t>
      </w:r>
      <w:r>
        <w:rPr>
          <w:color w:val="1A1A1C"/>
          <w:spacing w:val="-10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senior</w:t>
      </w:r>
      <w:r>
        <w:rPr>
          <w:color w:val="1A1A1C"/>
          <w:spacing w:val="-12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roles</w:t>
      </w:r>
      <w:r>
        <w:rPr>
          <w:color w:val="1A1A1C"/>
          <w:spacing w:val="-10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as</w:t>
      </w:r>
      <w:r>
        <w:rPr>
          <w:color w:val="1A1A1C"/>
          <w:spacing w:val="-15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and</w:t>
      </w:r>
      <w:r>
        <w:rPr>
          <w:color w:val="1A1A1C"/>
          <w:spacing w:val="-7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when</w:t>
      </w:r>
      <w:r>
        <w:rPr>
          <w:color w:val="1A1A1C"/>
          <w:spacing w:val="-15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the</w:t>
      </w:r>
      <w:r>
        <w:rPr>
          <w:color w:val="1A1A1C"/>
          <w:spacing w:val="-14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time</w:t>
      </w:r>
      <w:r>
        <w:rPr>
          <w:color w:val="1A1A1C"/>
          <w:spacing w:val="-14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is</w:t>
      </w:r>
      <w:r>
        <w:rPr>
          <w:color w:val="1A1A1C"/>
          <w:spacing w:val="-15"/>
          <w:w w:val="105"/>
          <w:sz w:val="20"/>
        </w:rPr>
        <w:t xml:space="preserve"> </w:t>
      </w:r>
      <w:r>
        <w:rPr>
          <w:color w:val="2A2A2B"/>
          <w:w w:val="105"/>
          <w:sz w:val="20"/>
        </w:rPr>
        <w:t>right.</w:t>
      </w:r>
      <w:r>
        <w:rPr>
          <w:color w:val="2A2A2B"/>
          <w:spacing w:val="10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This</w:t>
      </w:r>
      <w:r>
        <w:rPr>
          <w:color w:val="1A1A1C"/>
          <w:spacing w:val="-11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also</w:t>
      </w:r>
      <w:r>
        <w:rPr>
          <w:color w:val="1A1A1C"/>
          <w:spacing w:val="-8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helps to</w:t>
      </w:r>
      <w:r>
        <w:rPr>
          <w:color w:val="1A1A1C"/>
          <w:spacing w:val="-6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ensure</w:t>
      </w:r>
      <w:r>
        <w:rPr>
          <w:color w:val="1A1A1C"/>
          <w:spacing w:val="-14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we</w:t>
      </w:r>
      <w:r>
        <w:rPr>
          <w:color w:val="1A1A1C"/>
          <w:spacing w:val="-15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have</w:t>
      </w:r>
      <w:r>
        <w:rPr>
          <w:color w:val="1A1A1C"/>
          <w:spacing w:val="-15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an</w:t>
      </w:r>
      <w:r>
        <w:rPr>
          <w:color w:val="1A1A1C"/>
          <w:spacing w:val="-14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engaged,</w:t>
      </w:r>
      <w:r>
        <w:rPr>
          <w:color w:val="1A1A1C"/>
          <w:spacing w:val="-15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skilled</w:t>
      </w:r>
      <w:r>
        <w:rPr>
          <w:color w:val="1A1A1C"/>
          <w:spacing w:val="-14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and</w:t>
      </w:r>
      <w:r>
        <w:rPr>
          <w:color w:val="1A1A1C"/>
          <w:spacing w:val="-15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knowledgeable</w:t>
      </w:r>
      <w:r>
        <w:rPr>
          <w:color w:val="1A1A1C"/>
          <w:spacing w:val="-4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workforce</w:t>
      </w:r>
      <w:r>
        <w:rPr>
          <w:color w:val="4B4B4B"/>
          <w:w w:val="105"/>
          <w:sz w:val="20"/>
        </w:rPr>
        <w:t>.</w:t>
      </w:r>
    </w:p>
    <w:p w14:paraId="6A57B9BA" w14:textId="77777777" w:rsidR="00C05676" w:rsidRDefault="00C05676">
      <w:pPr>
        <w:pStyle w:val="BodyText"/>
        <w:spacing w:before="222"/>
      </w:pPr>
    </w:p>
    <w:p w14:paraId="6A57B9BB" w14:textId="77777777" w:rsidR="00C05676" w:rsidRDefault="00265F3E">
      <w:pPr>
        <w:pStyle w:val="ListParagraph"/>
        <w:numPr>
          <w:ilvl w:val="0"/>
          <w:numId w:val="1"/>
        </w:numPr>
        <w:tabs>
          <w:tab w:val="left" w:pos="916"/>
          <w:tab w:val="left" w:pos="923"/>
        </w:tabs>
        <w:spacing w:line="280" w:lineRule="auto"/>
        <w:ind w:left="923" w:right="194" w:hanging="436"/>
        <w:jc w:val="both"/>
        <w:rPr>
          <w:sz w:val="20"/>
        </w:rPr>
      </w:pPr>
      <w:r>
        <w:rPr>
          <w:color w:val="1A1A1C"/>
          <w:sz w:val="20"/>
        </w:rPr>
        <w:t xml:space="preserve">In addition, primary school teaching role, </w:t>
      </w:r>
      <w:r>
        <w:rPr>
          <w:color w:val="2A2A2B"/>
          <w:sz w:val="20"/>
        </w:rPr>
        <w:t xml:space="preserve">has tended to </w:t>
      </w:r>
      <w:r>
        <w:rPr>
          <w:color w:val="1A1A1C"/>
          <w:sz w:val="20"/>
        </w:rPr>
        <w:t xml:space="preserve">be more traditionally undertaken by females, although why this </w:t>
      </w:r>
      <w:r>
        <w:rPr>
          <w:color w:val="2A2A2B"/>
          <w:sz w:val="20"/>
        </w:rPr>
        <w:t xml:space="preserve">is </w:t>
      </w:r>
      <w:r>
        <w:rPr>
          <w:color w:val="1A1A1C"/>
          <w:sz w:val="20"/>
        </w:rPr>
        <w:t>we are unclear</w:t>
      </w:r>
      <w:r>
        <w:rPr>
          <w:color w:val="4B4B4B"/>
          <w:sz w:val="20"/>
        </w:rPr>
        <w:t>.</w:t>
      </w:r>
      <w:r>
        <w:rPr>
          <w:color w:val="4B4B4B"/>
          <w:spacing w:val="-14"/>
          <w:sz w:val="20"/>
        </w:rPr>
        <w:t xml:space="preserve"> </w:t>
      </w:r>
      <w:r>
        <w:rPr>
          <w:color w:val="1A1A1C"/>
          <w:sz w:val="20"/>
        </w:rPr>
        <w:t>This may account for</w:t>
      </w:r>
      <w:r>
        <w:rPr>
          <w:color w:val="1A1A1C"/>
          <w:spacing w:val="40"/>
          <w:sz w:val="20"/>
        </w:rPr>
        <w:t xml:space="preserve"> </w:t>
      </w:r>
      <w:r>
        <w:rPr>
          <w:color w:val="1A1A1C"/>
          <w:sz w:val="20"/>
        </w:rPr>
        <w:t>our larger percentage of teaching staff being female.</w:t>
      </w:r>
    </w:p>
    <w:p w14:paraId="6A57B9BC" w14:textId="77777777" w:rsidR="00C05676" w:rsidRDefault="00C05676">
      <w:pPr>
        <w:pStyle w:val="BodyText"/>
        <w:spacing w:before="48"/>
      </w:pPr>
    </w:p>
    <w:p w14:paraId="6A57B9BD" w14:textId="77777777" w:rsidR="00C05676" w:rsidRDefault="00265F3E">
      <w:pPr>
        <w:pStyle w:val="ListParagraph"/>
        <w:numPr>
          <w:ilvl w:val="0"/>
          <w:numId w:val="1"/>
        </w:numPr>
        <w:tabs>
          <w:tab w:val="left" w:pos="923"/>
        </w:tabs>
        <w:spacing w:before="1" w:line="280" w:lineRule="auto"/>
        <w:ind w:left="923" w:right="192" w:hanging="436"/>
        <w:jc w:val="both"/>
        <w:rPr>
          <w:sz w:val="20"/>
        </w:rPr>
      </w:pPr>
      <w:r>
        <w:rPr>
          <w:color w:val="1A1A1C"/>
          <w:sz w:val="20"/>
        </w:rPr>
        <w:t>We are confident that we do not have any processes or practices which would see people being</w:t>
      </w:r>
      <w:r>
        <w:rPr>
          <w:color w:val="1A1A1C"/>
          <w:spacing w:val="-12"/>
          <w:sz w:val="20"/>
        </w:rPr>
        <w:t xml:space="preserve"> </w:t>
      </w:r>
      <w:r>
        <w:rPr>
          <w:color w:val="1A1A1C"/>
          <w:sz w:val="20"/>
        </w:rPr>
        <w:t>paid</w:t>
      </w:r>
      <w:r>
        <w:rPr>
          <w:color w:val="1A1A1C"/>
          <w:spacing w:val="-8"/>
          <w:sz w:val="20"/>
        </w:rPr>
        <w:t xml:space="preserve"> </w:t>
      </w:r>
      <w:r>
        <w:rPr>
          <w:color w:val="1A1A1C"/>
          <w:sz w:val="20"/>
        </w:rPr>
        <w:t>differently due</w:t>
      </w:r>
      <w:r>
        <w:rPr>
          <w:color w:val="1A1A1C"/>
          <w:spacing w:val="-5"/>
          <w:sz w:val="20"/>
        </w:rPr>
        <w:t xml:space="preserve"> </w:t>
      </w:r>
      <w:r>
        <w:rPr>
          <w:color w:val="1A1A1C"/>
          <w:sz w:val="20"/>
        </w:rPr>
        <w:t xml:space="preserve">to </w:t>
      </w:r>
      <w:r>
        <w:rPr>
          <w:color w:val="2A2A2B"/>
          <w:sz w:val="20"/>
        </w:rPr>
        <w:t>their</w:t>
      </w:r>
      <w:r>
        <w:rPr>
          <w:color w:val="2A2A2B"/>
          <w:spacing w:val="-9"/>
          <w:sz w:val="20"/>
        </w:rPr>
        <w:t xml:space="preserve"> </w:t>
      </w:r>
      <w:r>
        <w:rPr>
          <w:color w:val="1A1A1C"/>
          <w:sz w:val="20"/>
        </w:rPr>
        <w:t>gender.</w:t>
      </w:r>
      <w:r>
        <w:rPr>
          <w:color w:val="1A1A1C"/>
          <w:spacing w:val="40"/>
          <w:sz w:val="20"/>
        </w:rPr>
        <w:t xml:space="preserve"> </w:t>
      </w:r>
      <w:r>
        <w:rPr>
          <w:color w:val="1A1A1C"/>
          <w:sz w:val="20"/>
        </w:rPr>
        <w:t>Whilst we</w:t>
      </w:r>
      <w:r>
        <w:rPr>
          <w:color w:val="1A1A1C"/>
          <w:spacing w:val="-2"/>
          <w:sz w:val="20"/>
        </w:rPr>
        <w:t xml:space="preserve"> </w:t>
      </w:r>
      <w:r>
        <w:rPr>
          <w:color w:val="1A1A1C"/>
          <w:sz w:val="20"/>
        </w:rPr>
        <w:t>acknowledge</w:t>
      </w:r>
      <w:r>
        <w:rPr>
          <w:color w:val="1A1A1C"/>
          <w:spacing w:val="24"/>
          <w:sz w:val="20"/>
        </w:rPr>
        <w:t xml:space="preserve"> </w:t>
      </w:r>
      <w:r>
        <w:rPr>
          <w:color w:val="2A2A2B"/>
          <w:sz w:val="20"/>
        </w:rPr>
        <w:t>we</w:t>
      </w:r>
      <w:r>
        <w:rPr>
          <w:color w:val="2A2A2B"/>
          <w:spacing w:val="-3"/>
          <w:sz w:val="20"/>
        </w:rPr>
        <w:t xml:space="preserve"> </w:t>
      </w:r>
      <w:r>
        <w:rPr>
          <w:color w:val="1A1A1C"/>
          <w:sz w:val="20"/>
        </w:rPr>
        <w:t>have a</w:t>
      </w:r>
      <w:r>
        <w:rPr>
          <w:color w:val="1A1A1C"/>
          <w:spacing w:val="-1"/>
          <w:sz w:val="20"/>
        </w:rPr>
        <w:t xml:space="preserve"> </w:t>
      </w:r>
      <w:r>
        <w:rPr>
          <w:color w:val="1A1A1C"/>
          <w:sz w:val="20"/>
        </w:rPr>
        <w:t>gender pay</w:t>
      </w:r>
      <w:r>
        <w:rPr>
          <w:color w:val="1A1A1C"/>
          <w:spacing w:val="-9"/>
          <w:sz w:val="20"/>
        </w:rPr>
        <w:t xml:space="preserve"> </w:t>
      </w:r>
      <w:r>
        <w:rPr>
          <w:color w:val="1A1A1C"/>
          <w:sz w:val="20"/>
        </w:rPr>
        <w:t xml:space="preserve">gap, we are clear on why it exists, and we are focused on taking the steps we can within </w:t>
      </w:r>
      <w:r>
        <w:rPr>
          <w:color w:val="2A2A2B"/>
          <w:sz w:val="20"/>
        </w:rPr>
        <w:t xml:space="preserve">the </w:t>
      </w:r>
      <w:r>
        <w:rPr>
          <w:color w:val="1A1A1C"/>
          <w:sz w:val="20"/>
        </w:rPr>
        <w:t>education sector to close the gap we see.</w:t>
      </w:r>
      <w:r>
        <w:rPr>
          <w:color w:val="1A1A1C"/>
          <w:spacing w:val="40"/>
          <w:sz w:val="20"/>
        </w:rPr>
        <w:t xml:space="preserve"> </w:t>
      </w:r>
      <w:r>
        <w:rPr>
          <w:color w:val="1A1A1C"/>
          <w:sz w:val="20"/>
        </w:rPr>
        <w:t xml:space="preserve">However, within the education sector </w:t>
      </w:r>
      <w:r>
        <w:rPr>
          <w:color w:val="2A2A2B"/>
          <w:sz w:val="20"/>
        </w:rPr>
        <w:t xml:space="preserve">this </w:t>
      </w:r>
      <w:r>
        <w:rPr>
          <w:color w:val="1A1A1C"/>
          <w:sz w:val="20"/>
        </w:rPr>
        <w:t>poses a particular challenge because of</w:t>
      </w:r>
      <w:r>
        <w:rPr>
          <w:color w:val="1A1A1C"/>
          <w:spacing w:val="-1"/>
          <w:sz w:val="20"/>
        </w:rPr>
        <w:t xml:space="preserve"> </w:t>
      </w:r>
      <w:r>
        <w:rPr>
          <w:color w:val="1A1A1C"/>
          <w:sz w:val="20"/>
        </w:rPr>
        <w:t>the roles which exist and which of necessity are mainly part­ time or part year.</w:t>
      </w:r>
      <w:r>
        <w:rPr>
          <w:color w:val="1A1A1C"/>
          <w:spacing w:val="40"/>
          <w:sz w:val="20"/>
        </w:rPr>
        <w:t xml:space="preserve"> </w:t>
      </w:r>
      <w:r>
        <w:rPr>
          <w:color w:val="1A1A1C"/>
          <w:sz w:val="20"/>
        </w:rPr>
        <w:t xml:space="preserve">We will continue to ensure we appoint the strongest candidate to the right </w:t>
      </w:r>
      <w:r>
        <w:rPr>
          <w:color w:val="1A1A1C"/>
          <w:spacing w:val="-2"/>
          <w:sz w:val="20"/>
        </w:rPr>
        <w:t>post.</w:t>
      </w:r>
    </w:p>
    <w:p w14:paraId="6A57B9BE" w14:textId="77777777" w:rsidR="00C05676" w:rsidRDefault="00C05676">
      <w:pPr>
        <w:pStyle w:val="BodyText"/>
      </w:pPr>
    </w:p>
    <w:p w14:paraId="6A57B9BF" w14:textId="77777777" w:rsidR="00C05676" w:rsidRDefault="00C05676">
      <w:pPr>
        <w:pStyle w:val="BodyText"/>
        <w:spacing w:before="30"/>
      </w:pPr>
    </w:p>
    <w:p w14:paraId="6A57B9C0" w14:textId="5A90C99F" w:rsidR="00C05676" w:rsidRDefault="00265F3E">
      <w:pPr>
        <w:pStyle w:val="BodyText"/>
        <w:spacing w:line="280" w:lineRule="auto"/>
        <w:ind w:left="105" w:hanging="4"/>
      </w:pPr>
      <w:r>
        <w:rPr>
          <w:color w:val="1A1A1C"/>
          <w:w w:val="105"/>
        </w:rPr>
        <w:t>From</w:t>
      </w:r>
      <w:r>
        <w:rPr>
          <w:color w:val="1A1A1C"/>
          <w:spacing w:val="-15"/>
          <w:w w:val="105"/>
        </w:rPr>
        <w:t xml:space="preserve"> </w:t>
      </w:r>
      <w:r>
        <w:rPr>
          <w:color w:val="1A1A1C"/>
          <w:w w:val="105"/>
        </w:rPr>
        <w:t>previous</w:t>
      </w:r>
      <w:r>
        <w:rPr>
          <w:color w:val="1A1A1C"/>
          <w:spacing w:val="-15"/>
          <w:w w:val="105"/>
        </w:rPr>
        <w:t xml:space="preserve"> </w:t>
      </w:r>
      <w:r>
        <w:rPr>
          <w:color w:val="1A1A1C"/>
          <w:w w:val="105"/>
        </w:rPr>
        <w:t>Gender</w:t>
      </w:r>
      <w:r>
        <w:rPr>
          <w:color w:val="1A1A1C"/>
          <w:spacing w:val="-14"/>
          <w:w w:val="105"/>
        </w:rPr>
        <w:t xml:space="preserve"> </w:t>
      </w:r>
      <w:r>
        <w:rPr>
          <w:color w:val="1A1A1C"/>
          <w:w w:val="105"/>
        </w:rPr>
        <w:t>Pay</w:t>
      </w:r>
      <w:r>
        <w:rPr>
          <w:color w:val="1A1A1C"/>
          <w:spacing w:val="-15"/>
          <w:w w:val="105"/>
        </w:rPr>
        <w:t xml:space="preserve"> </w:t>
      </w:r>
      <w:r>
        <w:rPr>
          <w:color w:val="1A1A1C"/>
          <w:w w:val="105"/>
        </w:rPr>
        <w:t>Gap</w:t>
      </w:r>
      <w:r>
        <w:rPr>
          <w:color w:val="1A1A1C"/>
          <w:spacing w:val="-14"/>
          <w:w w:val="105"/>
        </w:rPr>
        <w:t xml:space="preserve"> </w:t>
      </w:r>
      <w:r>
        <w:rPr>
          <w:color w:val="1A1A1C"/>
          <w:w w:val="105"/>
        </w:rPr>
        <w:t>Reporting</w:t>
      </w:r>
      <w:r>
        <w:rPr>
          <w:color w:val="1A1A1C"/>
          <w:spacing w:val="-15"/>
          <w:w w:val="105"/>
        </w:rPr>
        <w:t xml:space="preserve"> </w:t>
      </w:r>
      <w:r>
        <w:rPr>
          <w:color w:val="1A1A1C"/>
          <w:w w:val="105"/>
        </w:rPr>
        <w:t>one</w:t>
      </w:r>
      <w:r>
        <w:rPr>
          <w:color w:val="1A1A1C"/>
          <w:spacing w:val="-15"/>
          <w:w w:val="105"/>
        </w:rPr>
        <w:t xml:space="preserve"> </w:t>
      </w:r>
      <w:r>
        <w:rPr>
          <w:color w:val="1A1A1C"/>
          <w:w w:val="105"/>
        </w:rPr>
        <w:t>of</w:t>
      </w:r>
      <w:r>
        <w:rPr>
          <w:color w:val="1A1A1C"/>
          <w:spacing w:val="-14"/>
          <w:w w:val="105"/>
        </w:rPr>
        <w:t xml:space="preserve"> </w:t>
      </w:r>
      <w:r>
        <w:rPr>
          <w:color w:val="2A2A2B"/>
          <w:w w:val="105"/>
        </w:rPr>
        <w:t>the</w:t>
      </w:r>
      <w:r>
        <w:rPr>
          <w:color w:val="2A2A2B"/>
          <w:spacing w:val="-15"/>
          <w:w w:val="105"/>
        </w:rPr>
        <w:t xml:space="preserve"> </w:t>
      </w:r>
      <w:r>
        <w:rPr>
          <w:color w:val="1A1A1C"/>
          <w:w w:val="105"/>
        </w:rPr>
        <w:t>outputs</w:t>
      </w:r>
      <w:r>
        <w:rPr>
          <w:color w:val="1A1A1C"/>
          <w:spacing w:val="-14"/>
          <w:w w:val="105"/>
        </w:rPr>
        <w:t xml:space="preserve"> </w:t>
      </w:r>
      <w:r>
        <w:rPr>
          <w:color w:val="1A1A1C"/>
          <w:w w:val="105"/>
        </w:rPr>
        <w:t>was</w:t>
      </w:r>
      <w:r>
        <w:rPr>
          <w:color w:val="1A1A1C"/>
          <w:spacing w:val="-15"/>
          <w:w w:val="105"/>
        </w:rPr>
        <w:t xml:space="preserve"> </w:t>
      </w:r>
      <w:r>
        <w:rPr>
          <w:color w:val="1A1A1C"/>
          <w:w w:val="105"/>
        </w:rPr>
        <w:t>to</w:t>
      </w:r>
      <w:r>
        <w:rPr>
          <w:color w:val="1A1A1C"/>
          <w:spacing w:val="-10"/>
          <w:w w:val="105"/>
        </w:rPr>
        <w:t xml:space="preserve"> </w:t>
      </w:r>
      <w:r>
        <w:rPr>
          <w:color w:val="1A1A1C"/>
          <w:w w:val="105"/>
        </w:rPr>
        <w:t>try</w:t>
      </w:r>
      <w:r>
        <w:rPr>
          <w:color w:val="1A1A1C"/>
          <w:spacing w:val="-1"/>
          <w:w w:val="105"/>
        </w:rPr>
        <w:t xml:space="preserve"> </w:t>
      </w:r>
      <w:r>
        <w:rPr>
          <w:color w:val="1A1A1C"/>
          <w:w w:val="105"/>
        </w:rPr>
        <w:t>to</w:t>
      </w:r>
      <w:r>
        <w:rPr>
          <w:color w:val="1A1A1C"/>
          <w:spacing w:val="-6"/>
          <w:w w:val="105"/>
        </w:rPr>
        <w:t xml:space="preserve"> </w:t>
      </w:r>
      <w:r>
        <w:rPr>
          <w:color w:val="1A1A1C"/>
          <w:w w:val="105"/>
        </w:rPr>
        <w:t>increase</w:t>
      </w:r>
      <w:r>
        <w:rPr>
          <w:color w:val="1A1A1C"/>
          <w:spacing w:val="-15"/>
          <w:w w:val="105"/>
        </w:rPr>
        <w:t xml:space="preserve"> </w:t>
      </w:r>
      <w:r>
        <w:rPr>
          <w:color w:val="1A1A1C"/>
          <w:w w:val="105"/>
        </w:rPr>
        <w:t xml:space="preserve">female </w:t>
      </w:r>
      <w:r>
        <w:rPr>
          <w:color w:val="1A1A1C"/>
          <w:spacing w:val="-2"/>
          <w:w w:val="105"/>
        </w:rPr>
        <w:t>representation</w:t>
      </w:r>
      <w:r>
        <w:rPr>
          <w:color w:val="1A1A1C"/>
          <w:spacing w:val="-13"/>
          <w:w w:val="105"/>
        </w:rPr>
        <w:t xml:space="preserve"> </w:t>
      </w:r>
      <w:r>
        <w:rPr>
          <w:color w:val="1A1A1C"/>
          <w:spacing w:val="-2"/>
          <w:w w:val="105"/>
        </w:rPr>
        <w:t>within</w:t>
      </w:r>
      <w:r>
        <w:rPr>
          <w:color w:val="1A1A1C"/>
          <w:spacing w:val="-13"/>
          <w:w w:val="105"/>
        </w:rPr>
        <w:t xml:space="preserve"> </w:t>
      </w:r>
      <w:r>
        <w:rPr>
          <w:color w:val="1A1A1C"/>
          <w:spacing w:val="-2"/>
          <w:w w:val="105"/>
        </w:rPr>
        <w:t>our</w:t>
      </w:r>
      <w:r>
        <w:rPr>
          <w:color w:val="1A1A1C"/>
          <w:spacing w:val="-12"/>
          <w:w w:val="105"/>
        </w:rPr>
        <w:t xml:space="preserve"> </w:t>
      </w:r>
      <w:r>
        <w:rPr>
          <w:color w:val="1A1A1C"/>
          <w:spacing w:val="-2"/>
          <w:w w:val="105"/>
        </w:rPr>
        <w:t>Senior</w:t>
      </w:r>
      <w:r>
        <w:rPr>
          <w:color w:val="1A1A1C"/>
          <w:spacing w:val="-13"/>
          <w:w w:val="105"/>
        </w:rPr>
        <w:t xml:space="preserve"> </w:t>
      </w:r>
      <w:r>
        <w:rPr>
          <w:color w:val="1A1A1C"/>
          <w:spacing w:val="-2"/>
          <w:w w:val="105"/>
        </w:rPr>
        <w:t>Leadership</w:t>
      </w:r>
      <w:r>
        <w:rPr>
          <w:color w:val="1A1A1C"/>
          <w:spacing w:val="-3"/>
          <w:w w:val="105"/>
        </w:rPr>
        <w:t xml:space="preserve"> </w:t>
      </w:r>
      <w:r>
        <w:rPr>
          <w:color w:val="1A1A1C"/>
          <w:spacing w:val="-2"/>
          <w:w w:val="105"/>
        </w:rPr>
        <w:t>population.</w:t>
      </w:r>
      <w:r>
        <w:rPr>
          <w:color w:val="1A1A1C"/>
          <w:spacing w:val="38"/>
          <w:w w:val="105"/>
        </w:rPr>
        <w:t xml:space="preserve"> </w:t>
      </w:r>
      <w:r>
        <w:rPr>
          <w:color w:val="1A1A1C"/>
          <w:spacing w:val="-2"/>
          <w:w w:val="105"/>
        </w:rPr>
        <w:t>In</w:t>
      </w:r>
      <w:r>
        <w:rPr>
          <w:color w:val="1A1A1C"/>
          <w:spacing w:val="-13"/>
          <w:w w:val="105"/>
        </w:rPr>
        <w:t xml:space="preserve"> </w:t>
      </w:r>
      <w:r>
        <w:rPr>
          <w:color w:val="1A1A1C"/>
          <w:spacing w:val="-2"/>
          <w:w w:val="105"/>
        </w:rPr>
        <w:t>the</w:t>
      </w:r>
      <w:r>
        <w:rPr>
          <w:color w:val="1A1A1C"/>
          <w:spacing w:val="-10"/>
          <w:w w:val="105"/>
        </w:rPr>
        <w:t xml:space="preserve"> </w:t>
      </w:r>
      <w:r>
        <w:rPr>
          <w:color w:val="1A1A1C"/>
          <w:spacing w:val="-2"/>
          <w:w w:val="105"/>
        </w:rPr>
        <w:t>last</w:t>
      </w:r>
      <w:r>
        <w:rPr>
          <w:color w:val="1A1A1C"/>
          <w:spacing w:val="-13"/>
          <w:w w:val="105"/>
        </w:rPr>
        <w:t xml:space="preserve"> </w:t>
      </w:r>
      <w:r>
        <w:rPr>
          <w:color w:val="1A1A1C"/>
          <w:spacing w:val="-2"/>
          <w:w w:val="105"/>
        </w:rPr>
        <w:t>12</w:t>
      </w:r>
      <w:r>
        <w:rPr>
          <w:color w:val="1A1A1C"/>
          <w:spacing w:val="-13"/>
          <w:w w:val="105"/>
        </w:rPr>
        <w:t xml:space="preserve"> </w:t>
      </w:r>
      <w:r>
        <w:rPr>
          <w:color w:val="2A2A2B"/>
          <w:spacing w:val="-2"/>
          <w:w w:val="105"/>
        </w:rPr>
        <w:t>months</w:t>
      </w:r>
      <w:r>
        <w:rPr>
          <w:color w:val="2A2A2B"/>
          <w:spacing w:val="-5"/>
          <w:w w:val="105"/>
        </w:rPr>
        <w:t xml:space="preserve"> </w:t>
      </w:r>
      <w:r>
        <w:rPr>
          <w:color w:val="1A1A1C"/>
          <w:spacing w:val="-2"/>
          <w:w w:val="105"/>
        </w:rPr>
        <w:t>we</w:t>
      </w:r>
      <w:r>
        <w:rPr>
          <w:color w:val="1A1A1C"/>
          <w:spacing w:val="-11"/>
          <w:w w:val="105"/>
        </w:rPr>
        <w:t xml:space="preserve"> </w:t>
      </w:r>
      <w:r>
        <w:rPr>
          <w:color w:val="1A1A1C"/>
          <w:spacing w:val="-2"/>
          <w:w w:val="105"/>
        </w:rPr>
        <w:t>have</w:t>
      </w:r>
      <w:r>
        <w:rPr>
          <w:color w:val="1A1A1C"/>
          <w:spacing w:val="-6"/>
          <w:w w:val="105"/>
        </w:rPr>
        <w:t xml:space="preserve"> </w:t>
      </w:r>
      <w:r>
        <w:rPr>
          <w:color w:val="1A1A1C"/>
          <w:spacing w:val="-2"/>
          <w:w w:val="105"/>
        </w:rPr>
        <w:t>achieved</w:t>
      </w:r>
      <w:r>
        <w:rPr>
          <w:color w:val="1A1A1C"/>
          <w:spacing w:val="-4"/>
          <w:w w:val="105"/>
        </w:rPr>
        <w:t xml:space="preserve"> </w:t>
      </w:r>
      <w:r>
        <w:rPr>
          <w:color w:val="1A1A1C"/>
          <w:spacing w:val="-2"/>
          <w:w w:val="105"/>
        </w:rPr>
        <w:t xml:space="preserve">this </w:t>
      </w:r>
      <w:r>
        <w:rPr>
          <w:color w:val="1A1A1C"/>
          <w:w w:val="105"/>
        </w:rPr>
        <w:t>with</w:t>
      </w:r>
      <w:r>
        <w:rPr>
          <w:color w:val="1A1A1C"/>
          <w:spacing w:val="-15"/>
          <w:w w:val="105"/>
        </w:rPr>
        <w:t xml:space="preserve"> </w:t>
      </w:r>
      <w:r>
        <w:rPr>
          <w:color w:val="1A1A1C"/>
          <w:w w:val="105"/>
        </w:rPr>
        <w:t>the</w:t>
      </w:r>
      <w:r>
        <w:rPr>
          <w:color w:val="1A1A1C"/>
          <w:spacing w:val="-15"/>
          <w:w w:val="105"/>
        </w:rPr>
        <w:t xml:space="preserve"> </w:t>
      </w:r>
      <w:r>
        <w:rPr>
          <w:color w:val="1A1A1C"/>
          <w:w w:val="105"/>
        </w:rPr>
        <w:t>Senior</w:t>
      </w:r>
      <w:r>
        <w:rPr>
          <w:color w:val="1A1A1C"/>
          <w:spacing w:val="-14"/>
          <w:w w:val="105"/>
        </w:rPr>
        <w:t xml:space="preserve"> </w:t>
      </w:r>
      <w:r>
        <w:rPr>
          <w:color w:val="1A1A1C"/>
          <w:w w:val="105"/>
        </w:rPr>
        <w:t>Leadership</w:t>
      </w:r>
      <w:r>
        <w:rPr>
          <w:color w:val="1A1A1C"/>
          <w:spacing w:val="-15"/>
          <w:w w:val="105"/>
        </w:rPr>
        <w:t xml:space="preserve"> </w:t>
      </w:r>
      <w:r>
        <w:rPr>
          <w:color w:val="1A1A1C"/>
          <w:w w:val="105"/>
        </w:rPr>
        <w:t>team</w:t>
      </w:r>
      <w:r>
        <w:rPr>
          <w:color w:val="1A1A1C"/>
          <w:spacing w:val="-8"/>
          <w:w w:val="105"/>
        </w:rPr>
        <w:t xml:space="preserve"> </w:t>
      </w:r>
      <w:r>
        <w:rPr>
          <w:color w:val="1A1A1C"/>
          <w:w w:val="105"/>
        </w:rPr>
        <w:t>now</w:t>
      </w:r>
      <w:r>
        <w:rPr>
          <w:color w:val="1A1A1C"/>
          <w:spacing w:val="-11"/>
          <w:w w:val="105"/>
        </w:rPr>
        <w:t xml:space="preserve"> </w:t>
      </w:r>
      <w:r>
        <w:rPr>
          <w:color w:val="1A1A1C"/>
          <w:w w:val="105"/>
        </w:rPr>
        <w:t>comprising</w:t>
      </w:r>
      <w:r>
        <w:rPr>
          <w:color w:val="1A1A1C"/>
          <w:spacing w:val="-15"/>
          <w:w w:val="105"/>
        </w:rPr>
        <w:t xml:space="preserve"> </w:t>
      </w:r>
      <w:r w:rsidRPr="003C521D">
        <w:rPr>
          <w:color w:val="1A1A1C"/>
          <w:w w:val="105"/>
        </w:rPr>
        <w:t>of</w:t>
      </w:r>
      <w:r w:rsidRPr="003C521D">
        <w:rPr>
          <w:color w:val="1A1A1C"/>
          <w:spacing w:val="-15"/>
          <w:w w:val="105"/>
        </w:rPr>
        <w:t xml:space="preserve"> </w:t>
      </w:r>
      <w:r w:rsidR="003C521D" w:rsidRPr="003C521D">
        <w:rPr>
          <w:color w:val="1A1A1C"/>
          <w:w w:val="105"/>
        </w:rPr>
        <w:t>5</w:t>
      </w:r>
      <w:r w:rsidRPr="003C521D">
        <w:rPr>
          <w:color w:val="1A1A1C"/>
          <w:spacing w:val="-15"/>
          <w:w w:val="105"/>
        </w:rPr>
        <w:t xml:space="preserve"> </w:t>
      </w:r>
      <w:r w:rsidRPr="003C521D">
        <w:rPr>
          <w:color w:val="1A1A1C"/>
          <w:w w:val="105"/>
        </w:rPr>
        <w:t>females</w:t>
      </w:r>
      <w:r w:rsidRPr="003C521D">
        <w:rPr>
          <w:color w:val="1A1A1C"/>
          <w:spacing w:val="-8"/>
          <w:w w:val="105"/>
        </w:rPr>
        <w:t xml:space="preserve"> </w:t>
      </w:r>
      <w:r w:rsidRPr="003C521D">
        <w:rPr>
          <w:color w:val="1A1A1C"/>
          <w:w w:val="105"/>
        </w:rPr>
        <w:t>and</w:t>
      </w:r>
      <w:r w:rsidRPr="003C521D">
        <w:rPr>
          <w:color w:val="1A1A1C"/>
          <w:spacing w:val="-15"/>
          <w:w w:val="105"/>
        </w:rPr>
        <w:t xml:space="preserve"> </w:t>
      </w:r>
      <w:r w:rsidR="003C521D" w:rsidRPr="003C521D">
        <w:rPr>
          <w:color w:val="1A1A1C"/>
          <w:w w:val="105"/>
        </w:rPr>
        <w:t>2</w:t>
      </w:r>
      <w:r w:rsidRPr="003C521D">
        <w:rPr>
          <w:color w:val="1A1A1C"/>
          <w:spacing w:val="-14"/>
          <w:w w:val="105"/>
        </w:rPr>
        <w:t xml:space="preserve"> </w:t>
      </w:r>
      <w:r w:rsidRPr="003C521D">
        <w:rPr>
          <w:color w:val="1A1A1C"/>
          <w:w w:val="105"/>
        </w:rPr>
        <w:t>males.</w:t>
      </w:r>
      <w:r w:rsidR="00532E45">
        <w:rPr>
          <w:color w:val="1A1A1C"/>
          <w:w w:val="105"/>
        </w:rPr>
        <w:t xml:space="preserve"> </w:t>
      </w:r>
    </w:p>
    <w:p w14:paraId="6A57B9C1" w14:textId="77777777" w:rsidR="00C05676" w:rsidRDefault="00C05676">
      <w:pPr>
        <w:pStyle w:val="BodyText"/>
      </w:pPr>
    </w:p>
    <w:p w14:paraId="6A57B9C2" w14:textId="77777777" w:rsidR="00C05676" w:rsidRDefault="00C05676">
      <w:pPr>
        <w:pStyle w:val="BodyText"/>
      </w:pPr>
    </w:p>
    <w:p w14:paraId="6A57B9C3" w14:textId="77777777" w:rsidR="00C05676" w:rsidRDefault="00C05676">
      <w:pPr>
        <w:pStyle w:val="BodyText"/>
      </w:pPr>
    </w:p>
    <w:p w14:paraId="6A57B9C4" w14:textId="77777777" w:rsidR="00C05676" w:rsidRDefault="00C05676">
      <w:pPr>
        <w:pStyle w:val="BodyText"/>
      </w:pPr>
    </w:p>
    <w:p w14:paraId="6A57B9C5" w14:textId="77777777" w:rsidR="00C05676" w:rsidRDefault="00C05676">
      <w:pPr>
        <w:pStyle w:val="BodyText"/>
        <w:spacing w:before="125"/>
      </w:pPr>
    </w:p>
    <w:p w14:paraId="6A57B9C6" w14:textId="77777777" w:rsidR="00C05676" w:rsidRDefault="00265F3E">
      <w:pPr>
        <w:ind w:left="108"/>
        <w:rPr>
          <w:b/>
          <w:sz w:val="19"/>
        </w:rPr>
      </w:pPr>
      <w:r>
        <w:rPr>
          <w:color w:val="1A1A1C"/>
          <w:spacing w:val="-4"/>
          <w:sz w:val="20"/>
        </w:rPr>
        <w:t>Page</w:t>
      </w:r>
      <w:r>
        <w:rPr>
          <w:color w:val="1A1A1C"/>
          <w:spacing w:val="-10"/>
          <w:sz w:val="20"/>
        </w:rPr>
        <w:t xml:space="preserve"> </w:t>
      </w:r>
      <w:r>
        <w:rPr>
          <w:b/>
          <w:color w:val="1A1A1C"/>
          <w:spacing w:val="-4"/>
          <w:sz w:val="19"/>
        </w:rPr>
        <w:t>1</w:t>
      </w:r>
      <w:r>
        <w:rPr>
          <w:b/>
          <w:color w:val="1A1A1C"/>
          <w:spacing w:val="-1"/>
          <w:sz w:val="19"/>
        </w:rPr>
        <w:t xml:space="preserve"> </w:t>
      </w:r>
      <w:r>
        <w:rPr>
          <w:rFonts w:ascii="Times New Roman"/>
          <w:b/>
          <w:color w:val="1A1A1C"/>
          <w:spacing w:val="-4"/>
          <w:sz w:val="21"/>
        </w:rPr>
        <w:t>of</w:t>
      </w:r>
      <w:r>
        <w:rPr>
          <w:rFonts w:ascii="Times New Roman"/>
          <w:b/>
          <w:color w:val="1A1A1C"/>
          <w:spacing w:val="-10"/>
          <w:sz w:val="21"/>
        </w:rPr>
        <w:t xml:space="preserve"> </w:t>
      </w:r>
      <w:r>
        <w:rPr>
          <w:b/>
          <w:color w:val="1A1A1C"/>
          <w:spacing w:val="-10"/>
          <w:sz w:val="19"/>
        </w:rPr>
        <w:t>1</w:t>
      </w:r>
    </w:p>
    <w:sectPr w:rsidR="00C05676">
      <w:type w:val="continuous"/>
      <w:pgSz w:w="11910" w:h="16840"/>
      <w:pgMar w:top="560" w:right="13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A7374"/>
    <w:multiLevelType w:val="hybridMultilevel"/>
    <w:tmpl w:val="DB48F4A0"/>
    <w:lvl w:ilvl="0" w:tplc="4ADE7BD2">
      <w:numFmt w:val="bullet"/>
      <w:lvlText w:val="•"/>
      <w:lvlJc w:val="left"/>
      <w:pPr>
        <w:ind w:left="919" w:hanging="434"/>
      </w:pPr>
      <w:rPr>
        <w:rFonts w:ascii="Arial" w:eastAsia="Arial" w:hAnsi="Arial" w:cs="Arial" w:hint="default"/>
        <w:b w:val="0"/>
        <w:bCs w:val="0"/>
        <w:i w:val="0"/>
        <w:iCs w:val="0"/>
        <w:color w:val="2A2A2B"/>
        <w:spacing w:val="0"/>
        <w:w w:val="91"/>
        <w:sz w:val="20"/>
        <w:szCs w:val="20"/>
        <w:lang w:val="en-US" w:eastAsia="en-US" w:bidi="ar-SA"/>
      </w:rPr>
    </w:lvl>
    <w:lvl w:ilvl="1" w:tplc="93083952">
      <w:numFmt w:val="bullet"/>
      <w:lvlText w:val="•"/>
      <w:lvlJc w:val="left"/>
      <w:pPr>
        <w:ind w:left="1772" w:hanging="434"/>
      </w:pPr>
      <w:rPr>
        <w:rFonts w:hint="default"/>
        <w:lang w:val="en-US" w:eastAsia="en-US" w:bidi="ar-SA"/>
      </w:rPr>
    </w:lvl>
    <w:lvl w:ilvl="2" w:tplc="56427A3E">
      <w:numFmt w:val="bullet"/>
      <w:lvlText w:val="•"/>
      <w:lvlJc w:val="left"/>
      <w:pPr>
        <w:ind w:left="2624" w:hanging="434"/>
      </w:pPr>
      <w:rPr>
        <w:rFonts w:hint="default"/>
        <w:lang w:val="en-US" w:eastAsia="en-US" w:bidi="ar-SA"/>
      </w:rPr>
    </w:lvl>
    <w:lvl w:ilvl="3" w:tplc="0BA62C9E">
      <w:numFmt w:val="bullet"/>
      <w:lvlText w:val="•"/>
      <w:lvlJc w:val="left"/>
      <w:pPr>
        <w:ind w:left="3477" w:hanging="434"/>
      </w:pPr>
      <w:rPr>
        <w:rFonts w:hint="default"/>
        <w:lang w:val="en-US" w:eastAsia="en-US" w:bidi="ar-SA"/>
      </w:rPr>
    </w:lvl>
    <w:lvl w:ilvl="4" w:tplc="002CF046">
      <w:numFmt w:val="bullet"/>
      <w:lvlText w:val="•"/>
      <w:lvlJc w:val="left"/>
      <w:pPr>
        <w:ind w:left="4329" w:hanging="434"/>
      </w:pPr>
      <w:rPr>
        <w:rFonts w:hint="default"/>
        <w:lang w:val="en-US" w:eastAsia="en-US" w:bidi="ar-SA"/>
      </w:rPr>
    </w:lvl>
    <w:lvl w:ilvl="5" w:tplc="71F07048">
      <w:numFmt w:val="bullet"/>
      <w:lvlText w:val="•"/>
      <w:lvlJc w:val="left"/>
      <w:pPr>
        <w:ind w:left="5182" w:hanging="434"/>
      </w:pPr>
      <w:rPr>
        <w:rFonts w:hint="default"/>
        <w:lang w:val="en-US" w:eastAsia="en-US" w:bidi="ar-SA"/>
      </w:rPr>
    </w:lvl>
    <w:lvl w:ilvl="6" w:tplc="F41A447E">
      <w:numFmt w:val="bullet"/>
      <w:lvlText w:val="•"/>
      <w:lvlJc w:val="left"/>
      <w:pPr>
        <w:ind w:left="6034" w:hanging="434"/>
      </w:pPr>
      <w:rPr>
        <w:rFonts w:hint="default"/>
        <w:lang w:val="en-US" w:eastAsia="en-US" w:bidi="ar-SA"/>
      </w:rPr>
    </w:lvl>
    <w:lvl w:ilvl="7" w:tplc="01DE1BBC">
      <w:numFmt w:val="bullet"/>
      <w:lvlText w:val="•"/>
      <w:lvlJc w:val="left"/>
      <w:pPr>
        <w:ind w:left="6886" w:hanging="434"/>
      </w:pPr>
      <w:rPr>
        <w:rFonts w:hint="default"/>
        <w:lang w:val="en-US" w:eastAsia="en-US" w:bidi="ar-SA"/>
      </w:rPr>
    </w:lvl>
    <w:lvl w:ilvl="8" w:tplc="7C903160">
      <w:numFmt w:val="bullet"/>
      <w:lvlText w:val="•"/>
      <w:lvlJc w:val="left"/>
      <w:pPr>
        <w:ind w:left="7739" w:hanging="4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76"/>
    <w:rsid w:val="00023801"/>
    <w:rsid w:val="001807B7"/>
    <w:rsid w:val="001B7696"/>
    <w:rsid w:val="00253E51"/>
    <w:rsid w:val="00265F3E"/>
    <w:rsid w:val="00281AA0"/>
    <w:rsid w:val="002D64B8"/>
    <w:rsid w:val="003853AC"/>
    <w:rsid w:val="003C521D"/>
    <w:rsid w:val="00414FE0"/>
    <w:rsid w:val="00532E45"/>
    <w:rsid w:val="00534ADE"/>
    <w:rsid w:val="005B11AE"/>
    <w:rsid w:val="006E735D"/>
    <w:rsid w:val="0070788C"/>
    <w:rsid w:val="00720D89"/>
    <w:rsid w:val="0083107D"/>
    <w:rsid w:val="00834591"/>
    <w:rsid w:val="00A91F67"/>
    <w:rsid w:val="00AB3B88"/>
    <w:rsid w:val="00B405ED"/>
    <w:rsid w:val="00C05676"/>
    <w:rsid w:val="00C908E5"/>
    <w:rsid w:val="00D0201E"/>
    <w:rsid w:val="00E5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7B9AA"/>
  <w15:docId w15:val="{0B1EE9A0-E270-4040-A0D9-A4580F83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1"/>
      <w:ind w:left="187"/>
      <w:jc w:val="both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923" w:hanging="43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c5ae018-07af-469b-9e2a-d83b3f9653c1">
      <Terms xmlns="http://schemas.microsoft.com/office/infopath/2007/PartnerControls"/>
    </lcf76f155ced4ddcb4097134ff3c332f>
    <TaxCatchAll xmlns="681c16a6-0f56-4059-be24-c42a78268037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F94568B3105409ED91308DBF6284F" ma:contentTypeVersion="17" ma:contentTypeDescription="Create a new document." ma:contentTypeScope="" ma:versionID="d66b24968c30c8dff9325b0e25567ab7">
  <xsd:schema xmlns:xsd="http://www.w3.org/2001/XMLSchema" xmlns:xs="http://www.w3.org/2001/XMLSchema" xmlns:p="http://schemas.microsoft.com/office/2006/metadata/properties" xmlns:ns1="http://schemas.microsoft.com/sharepoint/v3" xmlns:ns2="3c5ae018-07af-469b-9e2a-d83b3f9653c1" xmlns:ns3="681c16a6-0f56-4059-be24-c42a78268037" targetNamespace="http://schemas.microsoft.com/office/2006/metadata/properties" ma:root="true" ma:fieldsID="1af73cc3527a547b36a76ab6d76ad293" ns1:_="" ns2:_="" ns3:_="">
    <xsd:import namespace="http://schemas.microsoft.com/sharepoint/v3"/>
    <xsd:import namespace="3c5ae018-07af-469b-9e2a-d83b3f9653c1"/>
    <xsd:import namespace="681c16a6-0f56-4059-be24-c42a78268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ae018-07af-469b-9e2a-d83b3f965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e7a237d-4aec-4bb0-82c6-de4d290bad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c16a6-0f56-4059-be24-c42a782680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740ac85-6025-4077-9a43-abe388dbe5ce}" ma:internalName="TaxCatchAll" ma:showField="CatchAllData" ma:web="681c16a6-0f56-4059-be24-c42a782680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DAC0A2-B318-4D5E-A11C-3F72F7A56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E38D2-471A-41DC-9AA8-E479DC0FF9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c5ae018-07af-469b-9e2a-d83b3f9653c1"/>
    <ds:schemaRef ds:uri="681c16a6-0f56-4059-be24-c42a78268037"/>
  </ds:schemaRefs>
</ds:datastoreItem>
</file>

<file path=customXml/itemProps3.xml><?xml version="1.0" encoding="utf-8"?>
<ds:datastoreItem xmlns:ds="http://schemas.openxmlformats.org/officeDocument/2006/customXml" ds:itemID="{DAF03FD6-DC39-4D40-ADCD-1DC057C92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5ae018-07af-469b-9e2a-d83b3f9653c1"/>
    <ds:schemaRef ds:uri="681c16a6-0f56-4059-be24-c42a782680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428</Words>
  <Characters>2440</Characters>
  <Application>Microsoft Office Word</Application>
  <DocSecurity>0</DocSecurity>
  <Lines>20</Lines>
  <Paragraphs>5</Paragraphs>
  <ScaleCrop>false</ScaleCrop>
  <Company>Beacon Education MAT Ltd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Reynolds</dc:creator>
  <cp:lastModifiedBy>Gemma Bellamy</cp:lastModifiedBy>
  <cp:revision>13</cp:revision>
  <dcterms:created xsi:type="dcterms:W3CDTF">2026-01-23T14:06:00Z</dcterms:created>
  <dcterms:modified xsi:type="dcterms:W3CDTF">2026-03-03T11:52:00Z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PaperCut</vt:lpwstr>
  </property>
  <property fmtid="{D5CDD505-2E9C-101B-9397-08002B2CF9AE}" pid="4" name="LastSaved">
    <vt:filetime>2024-01-22T00:00:00Z</vt:filetime>
  </property>
  <property fmtid="{D5CDD505-2E9C-101B-9397-08002B2CF9AE}" pid="5" name="Producer">
    <vt:lpwstr>GPL Ghostscript 9.53.3</vt:lpwstr>
  </property>
  <property fmtid="{D5CDD505-2E9C-101B-9397-08002B2CF9AE}" pid="6" name="ContentTypeId">
    <vt:lpwstr>0x010100D57F94568B3105409ED91308DBF6284F</vt:lpwstr>
  </property>
  <property fmtid="{D5CDD505-2E9C-101B-9397-08002B2CF9AE}" pid="7" name="MediaServiceImageTags">
    <vt:lpwstr/>
  </property>
</Properties>
</file>