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66E0" w14:textId="77777777" w:rsidR="003D42AD" w:rsidRDefault="003D42AD">
      <w:pPr>
        <w:pStyle w:val="BodyText"/>
        <w:spacing w:before="4"/>
        <w:ind w:left="0" w:firstLine="0"/>
        <w:rPr>
          <w:rFonts w:ascii="Times New Roman"/>
          <w:sz w:val="9"/>
        </w:rPr>
      </w:pPr>
    </w:p>
    <w:p w14:paraId="17F37339" w14:textId="77777777" w:rsidR="003D42AD" w:rsidRDefault="00F8684B">
      <w:pPr>
        <w:pStyle w:val="BodyText"/>
        <w:ind w:left="2655" w:firstLine="0"/>
        <w:rPr>
          <w:rFonts w:ascii="Times New Roman"/>
          <w:sz w:val="20"/>
        </w:rPr>
      </w:pPr>
      <w:r>
        <w:rPr>
          <w:rFonts w:ascii="Times New Roman"/>
          <w:noProof/>
          <w:sz w:val="20"/>
        </w:rPr>
        <w:drawing>
          <wp:inline distT="0" distB="0" distL="0" distR="0" wp14:anchorId="45CF632E" wp14:editId="401CB600">
            <wp:extent cx="3340783" cy="3998214"/>
            <wp:effectExtent l="0" t="0" r="0" b="0"/>
            <wp:docPr id="3" name="Image 3"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pic:cNvPicPr/>
                  </pic:nvPicPr>
                  <pic:blipFill>
                    <a:blip r:embed="rId10" cstate="print"/>
                    <a:stretch>
                      <a:fillRect/>
                    </a:stretch>
                  </pic:blipFill>
                  <pic:spPr>
                    <a:xfrm>
                      <a:off x="0" y="0"/>
                      <a:ext cx="3340783" cy="3998214"/>
                    </a:xfrm>
                    <a:prstGeom prst="rect">
                      <a:avLst/>
                    </a:prstGeom>
                  </pic:spPr>
                </pic:pic>
              </a:graphicData>
            </a:graphic>
          </wp:inline>
        </w:drawing>
      </w:r>
    </w:p>
    <w:p w14:paraId="71980EFF" w14:textId="77777777" w:rsidR="003D42AD" w:rsidRDefault="00F8684B">
      <w:pPr>
        <w:pStyle w:val="Title"/>
      </w:pPr>
      <w:r>
        <w:rPr>
          <w:color w:val="DB3DB0"/>
          <w:spacing w:val="-10"/>
        </w:rPr>
        <w:t>Recruitment</w:t>
      </w:r>
      <w:r>
        <w:rPr>
          <w:color w:val="DB3DB0"/>
          <w:spacing w:val="-19"/>
        </w:rPr>
        <w:t xml:space="preserve"> </w:t>
      </w:r>
      <w:r>
        <w:rPr>
          <w:color w:val="DB3DB0"/>
          <w:spacing w:val="-10"/>
        </w:rPr>
        <w:t>and</w:t>
      </w:r>
      <w:r>
        <w:rPr>
          <w:color w:val="DB3DB0"/>
          <w:spacing w:val="-20"/>
        </w:rPr>
        <w:t xml:space="preserve"> </w:t>
      </w:r>
      <w:r>
        <w:rPr>
          <w:color w:val="DB3DB0"/>
          <w:spacing w:val="-10"/>
        </w:rPr>
        <w:t>selection</w:t>
      </w:r>
      <w:r>
        <w:rPr>
          <w:color w:val="DB3DB0"/>
          <w:spacing w:val="-20"/>
        </w:rPr>
        <w:t xml:space="preserve"> </w:t>
      </w:r>
      <w:r>
        <w:rPr>
          <w:color w:val="DB3DB0"/>
          <w:spacing w:val="-10"/>
        </w:rPr>
        <w:t>policy</w:t>
      </w:r>
      <w:r>
        <w:rPr>
          <w:color w:val="DB3DB0"/>
          <w:spacing w:val="-20"/>
        </w:rPr>
        <w:t xml:space="preserve"> </w:t>
      </w:r>
      <w:r>
        <w:rPr>
          <w:color w:val="DB3DB0"/>
          <w:spacing w:val="-10"/>
        </w:rPr>
        <w:t xml:space="preserve">for </w:t>
      </w:r>
      <w:r>
        <w:rPr>
          <w:color w:val="DB3DB0"/>
          <w:spacing w:val="-2"/>
        </w:rPr>
        <w:t>employees</w:t>
      </w:r>
      <w:r>
        <w:rPr>
          <w:color w:val="DB3DB0"/>
          <w:spacing w:val="-30"/>
        </w:rPr>
        <w:t xml:space="preserve"> </w:t>
      </w:r>
      <w:r>
        <w:rPr>
          <w:color w:val="DB3DB0"/>
          <w:spacing w:val="-2"/>
        </w:rPr>
        <w:t>and</w:t>
      </w:r>
      <w:r>
        <w:rPr>
          <w:color w:val="DB3DB0"/>
          <w:spacing w:val="-30"/>
        </w:rPr>
        <w:t xml:space="preserve"> </w:t>
      </w:r>
      <w:r>
        <w:rPr>
          <w:color w:val="DB3DB0"/>
          <w:spacing w:val="-2"/>
        </w:rPr>
        <w:t>volunteers</w:t>
      </w:r>
    </w:p>
    <w:p w14:paraId="71843CCD" w14:textId="77777777" w:rsidR="003D42AD" w:rsidRDefault="003D42AD">
      <w:pPr>
        <w:pStyle w:val="BodyText"/>
        <w:spacing w:before="153"/>
        <w:ind w:left="0" w:firstLine="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2410"/>
        <w:gridCol w:w="1560"/>
        <w:gridCol w:w="1791"/>
      </w:tblGrid>
      <w:tr w:rsidR="003D42AD" w14:paraId="7F7DF23D" w14:textId="77777777">
        <w:trPr>
          <w:trHeight w:val="537"/>
        </w:trPr>
        <w:tc>
          <w:tcPr>
            <w:tcW w:w="3258" w:type="dxa"/>
          </w:tcPr>
          <w:p w14:paraId="791D8186" w14:textId="77777777" w:rsidR="003D42AD" w:rsidRDefault="00F8684B">
            <w:pPr>
              <w:pStyle w:val="TableParagraph"/>
              <w:spacing w:before="129"/>
              <w:rPr>
                <w:rFonts w:ascii="Calibri Light"/>
                <w:sz w:val="26"/>
              </w:rPr>
            </w:pPr>
            <w:r>
              <w:rPr>
                <w:rFonts w:ascii="Calibri Light"/>
                <w:color w:val="0076A8"/>
                <w:sz w:val="26"/>
              </w:rPr>
              <w:t>Document</w:t>
            </w:r>
            <w:r>
              <w:rPr>
                <w:rFonts w:ascii="Calibri Light"/>
                <w:color w:val="0076A8"/>
                <w:spacing w:val="-12"/>
                <w:sz w:val="26"/>
              </w:rPr>
              <w:t xml:space="preserve"> </w:t>
            </w:r>
            <w:r>
              <w:rPr>
                <w:rFonts w:ascii="Calibri Light"/>
                <w:color w:val="0076A8"/>
                <w:spacing w:val="-2"/>
                <w:sz w:val="26"/>
              </w:rPr>
              <w:t>Title</w:t>
            </w:r>
          </w:p>
        </w:tc>
        <w:tc>
          <w:tcPr>
            <w:tcW w:w="5761" w:type="dxa"/>
            <w:gridSpan w:val="3"/>
          </w:tcPr>
          <w:p w14:paraId="7BFEF806" w14:textId="77777777" w:rsidR="003D42AD" w:rsidRDefault="00F8684B">
            <w:pPr>
              <w:pStyle w:val="TableParagraph"/>
              <w:spacing w:line="268" w:lineRule="exact"/>
              <w:rPr>
                <w:rFonts w:ascii="Calibri"/>
              </w:rPr>
            </w:pPr>
            <w:r>
              <w:rPr>
                <w:rFonts w:ascii="Calibri"/>
                <w:spacing w:val="-10"/>
              </w:rPr>
              <w:t>Recruitment</w:t>
            </w:r>
            <w:r>
              <w:rPr>
                <w:rFonts w:ascii="Calibri"/>
                <w:spacing w:val="-15"/>
              </w:rPr>
              <w:t xml:space="preserve"> </w:t>
            </w:r>
            <w:r>
              <w:rPr>
                <w:rFonts w:ascii="Calibri"/>
                <w:spacing w:val="-10"/>
              </w:rPr>
              <w:t>and</w:t>
            </w:r>
            <w:r>
              <w:rPr>
                <w:rFonts w:ascii="Calibri"/>
                <w:spacing w:val="-16"/>
              </w:rPr>
              <w:t xml:space="preserve"> </w:t>
            </w:r>
            <w:r>
              <w:rPr>
                <w:rFonts w:ascii="Calibri"/>
                <w:spacing w:val="-10"/>
              </w:rPr>
              <w:t>selection</w:t>
            </w:r>
            <w:r>
              <w:rPr>
                <w:rFonts w:ascii="Calibri"/>
                <w:spacing w:val="-13"/>
              </w:rPr>
              <w:t xml:space="preserve"> </w:t>
            </w:r>
            <w:r>
              <w:rPr>
                <w:rFonts w:ascii="Calibri"/>
                <w:spacing w:val="-10"/>
              </w:rPr>
              <w:t>policy</w:t>
            </w:r>
            <w:r>
              <w:rPr>
                <w:rFonts w:ascii="Calibri"/>
                <w:spacing w:val="-15"/>
              </w:rPr>
              <w:t xml:space="preserve"> </w:t>
            </w:r>
            <w:r>
              <w:rPr>
                <w:rFonts w:ascii="Calibri"/>
                <w:spacing w:val="-10"/>
              </w:rPr>
              <w:t>for</w:t>
            </w:r>
            <w:r>
              <w:rPr>
                <w:rFonts w:ascii="Calibri"/>
                <w:spacing w:val="-16"/>
              </w:rPr>
              <w:t xml:space="preserve"> </w:t>
            </w:r>
            <w:r>
              <w:rPr>
                <w:rFonts w:ascii="Calibri"/>
                <w:spacing w:val="-10"/>
              </w:rPr>
              <w:t>employees</w:t>
            </w:r>
            <w:r>
              <w:rPr>
                <w:rFonts w:ascii="Calibri"/>
                <w:spacing w:val="-12"/>
              </w:rPr>
              <w:t xml:space="preserve"> </w:t>
            </w:r>
            <w:r>
              <w:rPr>
                <w:rFonts w:ascii="Calibri"/>
                <w:spacing w:val="-10"/>
              </w:rPr>
              <w:t>and</w:t>
            </w:r>
            <w:r>
              <w:rPr>
                <w:rFonts w:ascii="Calibri"/>
                <w:spacing w:val="-19"/>
              </w:rPr>
              <w:t xml:space="preserve"> </w:t>
            </w:r>
            <w:r>
              <w:rPr>
                <w:rFonts w:ascii="Calibri"/>
                <w:spacing w:val="-10"/>
              </w:rPr>
              <w:t>volunteers</w:t>
            </w:r>
          </w:p>
        </w:tc>
      </w:tr>
      <w:tr w:rsidR="003D42AD" w14:paraId="5D244C6D" w14:textId="77777777">
        <w:trPr>
          <w:trHeight w:val="357"/>
        </w:trPr>
        <w:tc>
          <w:tcPr>
            <w:tcW w:w="3258" w:type="dxa"/>
          </w:tcPr>
          <w:p w14:paraId="1DC31C4D" w14:textId="77777777" w:rsidR="003D42AD" w:rsidRDefault="00F8684B">
            <w:pPr>
              <w:pStyle w:val="TableParagraph"/>
              <w:spacing w:before="40" w:line="297" w:lineRule="exact"/>
              <w:rPr>
                <w:rFonts w:ascii="Calibri Light"/>
                <w:sz w:val="26"/>
              </w:rPr>
            </w:pPr>
            <w:r>
              <w:rPr>
                <w:rFonts w:ascii="Calibri Light"/>
                <w:color w:val="0076A8"/>
                <w:sz w:val="26"/>
              </w:rPr>
              <w:t>Version</w:t>
            </w:r>
            <w:r>
              <w:rPr>
                <w:rFonts w:ascii="Calibri Light"/>
                <w:color w:val="0076A8"/>
                <w:spacing w:val="-6"/>
                <w:sz w:val="26"/>
              </w:rPr>
              <w:t xml:space="preserve"> </w:t>
            </w:r>
            <w:r>
              <w:rPr>
                <w:rFonts w:ascii="Calibri Light"/>
                <w:color w:val="0076A8"/>
                <w:spacing w:val="-2"/>
                <w:sz w:val="26"/>
              </w:rPr>
              <w:t>Number</w:t>
            </w:r>
          </w:p>
        </w:tc>
        <w:tc>
          <w:tcPr>
            <w:tcW w:w="5761" w:type="dxa"/>
            <w:gridSpan w:val="3"/>
          </w:tcPr>
          <w:p w14:paraId="61217F7A" w14:textId="77777777" w:rsidR="003D42AD" w:rsidRDefault="003D42AD">
            <w:pPr>
              <w:pStyle w:val="TableParagraph"/>
              <w:ind w:left="0"/>
              <w:rPr>
                <w:rFonts w:ascii="Times New Roman"/>
                <w:sz w:val="26"/>
              </w:rPr>
            </w:pPr>
          </w:p>
        </w:tc>
      </w:tr>
      <w:tr w:rsidR="003D42AD" w14:paraId="2AA00112" w14:textId="77777777">
        <w:trPr>
          <w:trHeight w:val="357"/>
        </w:trPr>
        <w:tc>
          <w:tcPr>
            <w:tcW w:w="3258" w:type="dxa"/>
          </w:tcPr>
          <w:p w14:paraId="5494DB05" w14:textId="77777777" w:rsidR="003D42AD" w:rsidRDefault="00F8684B">
            <w:pPr>
              <w:pStyle w:val="TableParagraph"/>
              <w:spacing w:before="40" w:line="297" w:lineRule="exact"/>
              <w:rPr>
                <w:rFonts w:ascii="Calibri Light"/>
                <w:sz w:val="26"/>
              </w:rPr>
            </w:pPr>
            <w:r>
              <w:rPr>
                <w:rFonts w:ascii="Calibri Light"/>
                <w:color w:val="0076A8"/>
                <w:spacing w:val="-2"/>
                <w:sz w:val="26"/>
              </w:rPr>
              <w:t>Status</w:t>
            </w:r>
          </w:p>
        </w:tc>
        <w:tc>
          <w:tcPr>
            <w:tcW w:w="5761" w:type="dxa"/>
            <w:gridSpan w:val="3"/>
          </w:tcPr>
          <w:p w14:paraId="6DA33E75" w14:textId="77777777" w:rsidR="003D42AD" w:rsidRDefault="00F8684B">
            <w:pPr>
              <w:pStyle w:val="TableParagraph"/>
              <w:spacing w:before="42"/>
              <w:rPr>
                <w:rFonts w:ascii="Calibri"/>
              </w:rPr>
            </w:pPr>
            <w:r w:rsidRPr="004F06A7">
              <w:rPr>
                <w:rFonts w:ascii="Calibri"/>
                <w:spacing w:val="-2"/>
              </w:rPr>
              <w:t>Approved</w:t>
            </w:r>
          </w:p>
        </w:tc>
      </w:tr>
      <w:tr w:rsidR="003D42AD" w14:paraId="67FF521F" w14:textId="77777777">
        <w:trPr>
          <w:trHeight w:val="357"/>
        </w:trPr>
        <w:tc>
          <w:tcPr>
            <w:tcW w:w="3258" w:type="dxa"/>
          </w:tcPr>
          <w:p w14:paraId="5755DF09" w14:textId="77777777" w:rsidR="003D42AD" w:rsidRDefault="00F8684B">
            <w:pPr>
              <w:pStyle w:val="TableParagraph"/>
              <w:spacing w:before="40" w:line="297" w:lineRule="exact"/>
              <w:rPr>
                <w:rFonts w:ascii="Calibri Light"/>
                <w:sz w:val="26"/>
              </w:rPr>
            </w:pPr>
            <w:r>
              <w:rPr>
                <w:rFonts w:ascii="Calibri Light"/>
                <w:color w:val="0076A8"/>
                <w:sz w:val="26"/>
              </w:rPr>
              <w:t>Publication</w:t>
            </w:r>
            <w:r>
              <w:rPr>
                <w:rFonts w:ascii="Calibri Light"/>
                <w:color w:val="0076A8"/>
                <w:spacing w:val="-10"/>
                <w:sz w:val="26"/>
              </w:rPr>
              <w:t xml:space="preserve"> </w:t>
            </w:r>
            <w:r>
              <w:rPr>
                <w:rFonts w:ascii="Calibri Light"/>
                <w:color w:val="0076A8"/>
                <w:spacing w:val="-4"/>
                <w:sz w:val="26"/>
              </w:rPr>
              <w:t>Date</w:t>
            </w:r>
          </w:p>
        </w:tc>
        <w:tc>
          <w:tcPr>
            <w:tcW w:w="5761" w:type="dxa"/>
            <w:gridSpan w:val="3"/>
          </w:tcPr>
          <w:p w14:paraId="145A51C3" w14:textId="4E645757" w:rsidR="003D42AD" w:rsidRDefault="004F06A7">
            <w:pPr>
              <w:pStyle w:val="TableParagraph"/>
              <w:spacing w:before="42"/>
              <w:rPr>
                <w:rFonts w:ascii="Calibri"/>
              </w:rPr>
            </w:pPr>
            <w:r>
              <w:rPr>
                <w:rFonts w:ascii="Calibri"/>
                <w:spacing w:val="-2"/>
              </w:rPr>
              <w:t>October</w:t>
            </w:r>
            <w:r w:rsidR="008E6621">
              <w:rPr>
                <w:rFonts w:ascii="Calibri"/>
                <w:spacing w:val="-2"/>
              </w:rPr>
              <w:t xml:space="preserve"> 2025</w:t>
            </w:r>
          </w:p>
        </w:tc>
      </w:tr>
      <w:tr w:rsidR="003D42AD" w14:paraId="09162EB8" w14:textId="77777777">
        <w:trPr>
          <w:trHeight w:val="357"/>
        </w:trPr>
        <w:tc>
          <w:tcPr>
            <w:tcW w:w="3258" w:type="dxa"/>
          </w:tcPr>
          <w:p w14:paraId="48FE5683" w14:textId="77777777" w:rsidR="003D42AD" w:rsidRDefault="00F8684B">
            <w:pPr>
              <w:pStyle w:val="TableParagraph"/>
              <w:spacing w:before="40" w:line="297" w:lineRule="exact"/>
              <w:rPr>
                <w:rFonts w:ascii="Calibri Light"/>
                <w:sz w:val="26"/>
              </w:rPr>
            </w:pPr>
            <w:r>
              <w:rPr>
                <w:rFonts w:ascii="Calibri Light"/>
                <w:color w:val="0076A8"/>
                <w:sz w:val="26"/>
              </w:rPr>
              <w:t>Statement</w:t>
            </w:r>
            <w:r>
              <w:rPr>
                <w:rFonts w:ascii="Calibri Light"/>
                <w:color w:val="0076A8"/>
                <w:spacing w:val="-10"/>
                <w:sz w:val="26"/>
              </w:rPr>
              <w:t xml:space="preserve"> </w:t>
            </w:r>
            <w:r>
              <w:rPr>
                <w:rFonts w:ascii="Calibri Light"/>
                <w:color w:val="0076A8"/>
                <w:spacing w:val="-2"/>
                <w:sz w:val="26"/>
              </w:rPr>
              <w:t>Owner/Author</w:t>
            </w:r>
          </w:p>
        </w:tc>
        <w:tc>
          <w:tcPr>
            <w:tcW w:w="5761" w:type="dxa"/>
            <w:gridSpan w:val="3"/>
          </w:tcPr>
          <w:p w14:paraId="6049C4F7" w14:textId="17B6B76B" w:rsidR="003D42AD" w:rsidRDefault="008E6621">
            <w:pPr>
              <w:pStyle w:val="TableParagraph"/>
              <w:spacing w:before="44"/>
              <w:rPr>
                <w:rFonts w:ascii="Calibri"/>
              </w:rPr>
            </w:pPr>
            <w:r>
              <w:rPr>
                <w:rFonts w:ascii="Calibri"/>
              </w:rPr>
              <w:t>Trust HR Lead</w:t>
            </w:r>
          </w:p>
        </w:tc>
      </w:tr>
      <w:tr w:rsidR="003D42AD" w14:paraId="2A11A76F" w14:textId="77777777">
        <w:trPr>
          <w:trHeight w:val="806"/>
        </w:trPr>
        <w:tc>
          <w:tcPr>
            <w:tcW w:w="3258" w:type="dxa"/>
          </w:tcPr>
          <w:p w14:paraId="330B0D67" w14:textId="77777777" w:rsidR="003D42AD" w:rsidRDefault="00F8684B">
            <w:pPr>
              <w:pStyle w:val="TableParagraph"/>
              <w:spacing w:before="264"/>
              <w:rPr>
                <w:rFonts w:ascii="Calibri Light"/>
                <w:sz w:val="26"/>
              </w:rPr>
            </w:pPr>
            <w:r>
              <w:rPr>
                <w:rFonts w:ascii="Calibri Light"/>
                <w:color w:val="0076A8"/>
                <w:sz w:val="26"/>
              </w:rPr>
              <w:t>Related</w:t>
            </w:r>
            <w:r>
              <w:rPr>
                <w:rFonts w:ascii="Calibri Light"/>
                <w:color w:val="0076A8"/>
                <w:spacing w:val="-7"/>
                <w:sz w:val="26"/>
              </w:rPr>
              <w:t xml:space="preserve"> </w:t>
            </w:r>
            <w:r>
              <w:rPr>
                <w:rFonts w:ascii="Calibri Light"/>
                <w:color w:val="0076A8"/>
                <w:spacing w:val="-2"/>
                <w:sz w:val="26"/>
              </w:rPr>
              <w:t>Policies/Procedures</w:t>
            </w:r>
          </w:p>
        </w:tc>
        <w:tc>
          <w:tcPr>
            <w:tcW w:w="5761" w:type="dxa"/>
            <w:gridSpan w:val="3"/>
          </w:tcPr>
          <w:p w14:paraId="4A0E09F9" w14:textId="77777777" w:rsidR="003D42AD" w:rsidRDefault="00F8684B">
            <w:pPr>
              <w:pStyle w:val="TableParagraph"/>
              <w:spacing w:line="268" w:lineRule="exact"/>
              <w:rPr>
                <w:rFonts w:ascii="Calibri"/>
              </w:rPr>
            </w:pPr>
            <w:r>
              <w:rPr>
                <w:rFonts w:ascii="Calibri"/>
              </w:rPr>
              <w:t>Safeguarding</w:t>
            </w:r>
            <w:r>
              <w:rPr>
                <w:rFonts w:ascii="Calibri"/>
                <w:spacing w:val="-6"/>
              </w:rPr>
              <w:t xml:space="preserve"> </w:t>
            </w:r>
            <w:r>
              <w:rPr>
                <w:rFonts w:ascii="Calibri"/>
              </w:rPr>
              <w:t>&amp;</w:t>
            </w:r>
            <w:r>
              <w:rPr>
                <w:rFonts w:ascii="Calibri"/>
                <w:spacing w:val="-5"/>
              </w:rPr>
              <w:t xml:space="preserve"> </w:t>
            </w:r>
            <w:r>
              <w:rPr>
                <w:rFonts w:ascii="Calibri"/>
              </w:rPr>
              <w:t>Child</w:t>
            </w:r>
            <w:r>
              <w:rPr>
                <w:rFonts w:ascii="Calibri"/>
                <w:spacing w:val="-6"/>
              </w:rPr>
              <w:t xml:space="preserve"> </w:t>
            </w:r>
            <w:r>
              <w:rPr>
                <w:rFonts w:ascii="Calibri"/>
                <w:spacing w:val="-2"/>
              </w:rPr>
              <w:t>Protection</w:t>
            </w:r>
          </w:p>
          <w:p w14:paraId="17A18255" w14:textId="77777777" w:rsidR="003D42AD" w:rsidRDefault="00F8684B">
            <w:pPr>
              <w:pStyle w:val="TableParagraph"/>
              <w:spacing w:line="270" w:lineRule="atLeast"/>
              <w:ind w:right="2177"/>
              <w:rPr>
                <w:rFonts w:ascii="Calibri"/>
              </w:rPr>
            </w:pPr>
            <w:r>
              <w:rPr>
                <w:rFonts w:ascii="Calibri"/>
              </w:rPr>
              <w:t>Keeping</w:t>
            </w:r>
            <w:r>
              <w:rPr>
                <w:rFonts w:ascii="Calibri"/>
                <w:spacing w:val="-10"/>
              </w:rPr>
              <w:t xml:space="preserve"> </w:t>
            </w:r>
            <w:r>
              <w:rPr>
                <w:rFonts w:ascii="Calibri"/>
              </w:rPr>
              <w:t>Children</w:t>
            </w:r>
            <w:r>
              <w:rPr>
                <w:rFonts w:ascii="Calibri"/>
                <w:spacing w:val="-9"/>
              </w:rPr>
              <w:t xml:space="preserve"> </w:t>
            </w:r>
            <w:r>
              <w:rPr>
                <w:rFonts w:ascii="Calibri"/>
              </w:rPr>
              <w:t>Safe</w:t>
            </w:r>
            <w:r>
              <w:rPr>
                <w:rFonts w:ascii="Calibri"/>
                <w:spacing w:val="-9"/>
              </w:rPr>
              <w:t xml:space="preserve"> </w:t>
            </w:r>
            <w:r>
              <w:rPr>
                <w:rFonts w:ascii="Calibri"/>
              </w:rPr>
              <w:t>in</w:t>
            </w:r>
            <w:r>
              <w:rPr>
                <w:rFonts w:ascii="Calibri"/>
                <w:spacing w:val="-10"/>
              </w:rPr>
              <w:t xml:space="preserve"> </w:t>
            </w:r>
            <w:r>
              <w:rPr>
                <w:rFonts w:ascii="Calibri"/>
              </w:rPr>
              <w:t>Education Staff Code of Conduct</w:t>
            </w:r>
          </w:p>
        </w:tc>
      </w:tr>
      <w:tr w:rsidR="003D42AD" w14:paraId="21FD6F79" w14:textId="77777777">
        <w:trPr>
          <w:trHeight w:val="355"/>
        </w:trPr>
        <w:tc>
          <w:tcPr>
            <w:tcW w:w="3258" w:type="dxa"/>
          </w:tcPr>
          <w:p w14:paraId="02511BC7" w14:textId="77777777" w:rsidR="003D42AD" w:rsidRDefault="00F8684B">
            <w:pPr>
              <w:pStyle w:val="TableParagraph"/>
              <w:spacing w:before="38" w:line="297" w:lineRule="exact"/>
              <w:rPr>
                <w:rFonts w:ascii="Calibri Light"/>
                <w:sz w:val="26"/>
              </w:rPr>
            </w:pPr>
            <w:r>
              <w:rPr>
                <w:rFonts w:ascii="Calibri Light"/>
                <w:color w:val="0076A8"/>
                <w:sz w:val="26"/>
              </w:rPr>
              <w:t>Review</w:t>
            </w:r>
            <w:r>
              <w:rPr>
                <w:rFonts w:ascii="Calibri Light"/>
                <w:color w:val="0076A8"/>
                <w:spacing w:val="-9"/>
                <w:sz w:val="26"/>
              </w:rPr>
              <w:t xml:space="preserve"> </w:t>
            </w:r>
            <w:r>
              <w:rPr>
                <w:rFonts w:ascii="Calibri Light"/>
                <w:color w:val="0076A8"/>
                <w:spacing w:val="-4"/>
                <w:sz w:val="26"/>
              </w:rPr>
              <w:t>Date</w:t>
            </w:r>
          </w:p>
        </w:tc>
        <w:tc>
          <w:tcPr>
            <w:tcW w:w="5761" w:type="dxa"/>
            <w:gridSpan w:val="3"/>
          </w:tcPr>
          <w:p w14:paraId="7CA35B95" w14:textId="5F4EA46C" w:rsidR="003D42AD" w:rsidRDefault="004F06A7">
            <w:pPr>
              <w:pStyle w:val="TableParagraph"/>
              <w:spacing w:before="40"/>
              <w:rPr>
                <w:rFonts w:ascii="Calibri"/>
              </w:rPr>
            </w:pPr>
            <w:r>
              <w:rPr>
                <w:rFonts w:ascii="Calibri"/>
              </w:rPr>
              <w:t>October</w:t>
            </w:r>
            <w:r w:rsidR="008E6621">
              <w:rPr>
                <w:rFonts w:ascii="Calibri"/>
              </w:rPr>
              <w:t xml:space="preserve"> 2026</w:t>
            </w:r>
          </w:p>
        </w:tc>
      </w:tr>
      <w:tr w:rsidR="003D42AD" w14:paraId="4641F3D2" w14:textId="77777777">
        <w:trPr>
          <w:trHeight w:val="357"/>
        </w:trPr>
        <w:tc>
          <w:tcPr>
            <w:tcW w:w="3258" w:type="dxa"/>
          </w:tcPr>
          <w:p w14:paraId="12AA479B" w14:textId="77777777" w:rsidR="003D42AD" w:rsidRDefault="00F8684B">
            <w:pPr>
              <w:pStyle w:val="TableParagraph"/>
              <w:spacing w:before="40" w:line="297" w:lineRule="exact"/>
              <w:rPr>
                <w:rFonts w:ascii="Calibri Light"/>
                <w:sz w:val="26"/>
              </w:rPr>
            </w:pPr>
            <w:r>
              <w:rPr>
                <w:rFonts w:ascii="Calibri Light"/>
                <w:color w:val="0076A8"/>
                <w:spacing w:val="-2"/>
                <w:sz w:val="26"/>
              </w:rPr>
              <w:t>Approved/Ratified</w:t>
            </w:r>
            <w:r>
              <w:rPr>
                <w:rFonts w:ascii="Calibri Light"/>
                <w:color w:val="0076A8"/>
                <w:spacing w:val="13"/>
                <w:sz w:val="26"/>
              </w:rPr>
              <w:t xml:space="preserve"> </w:t>
            </w:r>
            <w:r>
              <w:rPr>
                <w:rFonts w:ascii="Calibri Light"/>
                <w:color w:val="0076A8"/>
                <w:spacing w:val="-5"/>
                <w:sz w:val="26"/>
              </w:rPr>
              <w:t>by</w:t>
            </w:r>
          </w:p>
        </w:tc>
        <w:tc>
          <w:tcPr>
            <w:tcW w:w="2410" w:type="dxa"/>
          </w:tcPr>
          <w:p w14:paraId="2989C633" w14:textId="77777777" w:rsidR="003D42AD" w:rsidRDefault="00F8684B">
            <w:pPr>
              <w:pStyle w:val="TableParagraph"/>
              <w:spacing w:before="44"/>
              <w:rPr>
                <w:rFonts w:ascii="Calibri"/>
              </w:rPr>
            </w:pPr>
            <w:r>
              <w:rPr>
                <w:rFonts w:ascii="Calibri"/>
              </w:rPr>
              <w:t xml:space="preserve">Trust </w:t>
            </w:r>
            <w:r>
              <w:rPr>
                <w:rFonts w:ascii="Calibri"/>
                <w:spacing w:val="-2"/>
              </w:rPr>
              <w:t>Board</w:t>
            </w:r>
          </w:p>
        </w:tc>
        <w:tc>
          <w:tcPr>
            <w:tcW w:w="1560" w:type="dxa"/>
          </w:tcPr>
          <w:p w14:paraId="2585518B" w14:textId="77777777" w:rsidR="003D42AD" w:rsidRDefault="00F8684B">
            <w:pPr>
              <w:pStyle w:val="TableParagraph"/>
              <w:spacing w:before="40" w:line="297" w:lineRule="exact"/>
              <w:ind w:left="105"/>
              <w:rPr>
                <w:rFonts w:ascii="Calibri Light"/>
                <w:sz w:val="26"/>
              </w:rPr>
            </w:pPr>
            <w:r>
              <w:rPr>
                <w:rFonts w:ascii="Calibri Light"/>
                <w:color w:val="0076A8"/>
                <w:spacing w:val="-2"/>
                <w:sz w:val="26"/>
              </w:rPr>
              <w:t>Date:</w:t>
            </w:r>
          </w:p>
        </w:tc>
        <w:tc>
          <w:tcPr>
            <w:tcW w:w="1791" w:type="dxa"/>
          </w:tcPr>
          <w:p w14:paraId="0696121F" w14:textId="3F21534F" w:rsidR="003D42AD" w:rsidRDefault="004F06A7">
            <w:pPr>
              <w:pStyle w:val="TableParagraph"/>
              <w:spacing w:before="44"/>
              <w:ind w:left="105"/>
              <w:rPr>
                <w:rFonts w:ascii="Calibri"/>
              </w:rPr>
            </w:pPr>
            <w:r>
              <w:rPr>
                <w:rFonts w:ascii="Calibri"/>
              </w:rPr>
              <w:t>08/10/2025</w:t>
            </w:r>
          </w:p>
        </w:tc>
      </w:tr>
      <w:tr w:rsidR="003D42AD" w14:paraId="5C58BF99" w14:textId="77777777">
        <w:trPr>
          <w:trHeight w:val="357"/>
        </w:trPr>
        <w:tc>
          <w:tcPr>
            <w:tcW w:w="3258" w:type="dxa"/>
          </w:tcPr>
          <w:p w14:paraId="6B33A0D8" w14:textId="77777777" w:rsidR="003D42AD" w:rsidRDefault="00F8684B">
            <w:pPr>
              <w:pStyle w:val="TableParagraph"/>
              <w:spacing w:before="40" w:line="297" w:lineRule="exact"/>
              <w:rPr>
                <w:rFonts w:ascii="Calibri Light"/>
                <w:sz w:val="26"/>
              </w:rPr>
            </w:pPr>
            <w:r>
              <w:rPr>
                <w:rFonts w:ascii="Calibri Light"/>
                <w:color w:val="0076A8"/>
                <w:spacing w:val="-2"/>
                <w:sz w:val="26"/>
              </w:rPr>
              <w:t>Distribution</w:t>
            </w:r>
          </w:p>
        </w:tc>
        <w:tc>
          <w:tcPr>
            <w:tcW w:w="5761" w:type="dxa"/>
            <w:gridSpan w:val="3"/>
          </w:tcPr>
          <w:p w14:paraId="36AE6B57" w14:textId="77777777" w:rsidR="003D42AD" w:rsidRDefault="003D42AD">
            <w:pPr>
              <w:pStyle w:val="TableParagraph"/>
              <w:ind w:left="0"/>
              <w:rPr>
                <w:rFonts w:ascii="Times New Roman"/>
                <w:sz w:val="26"/>
              </w:rPr>
            </w:pPr>
          </w:p>
        </w:tc>
      </w:tr>
    </w:tbl>
    <w:p w14:paraId="53BB2600" w14:textId="77777777" w:rsidR="003D42AD" w:rsidRDefault="003D42AD">
      <w:pPr>
        <w:rPr>
          <w:rFonts w:ascii="Times New Roman"/>
          <w:sz w:val="26"/>
        </w:rPr>
        <w:sectPr w:rsidR="003D42AD">
          <w:headerReference w:type="default" r:id="rId11"/>
          <w:footerReference w:type="default" r:id="rId12"/>
          <w:type w:val="continuous"/>
          <w:pgSz w:w="11920" w:h="16850"/>
          <w:pgMar w:top="1560" w:right="620" w:bottom="1840" w:left="780" w:header="375" w:footer="1648" w:gutter="0"/>
          <w:pgNumType w:start="1"/>
          <w:cols w:space="720"/>
        </w:sectPr>
      </w:pPr>
    </w:p>
    <w:p w14:paraId="4DADAA89" w14:textId="77777777" w:rsidR="003D42AD" w:rsidRDefault="003D42AD">
      <w:pPr>
        <w:pStyle w:val="BodyText"/>
        <w:ind w:left="0" w:firstLine="0"/>
        <w:rPr>
          <w:b/>
        </w:rPr>
      </w:pPr>
    </w:p>
    <w:p w14:paraId="1A743020" w14:textId="77777777" w:rsidR="003D42AD" w:rsidRDefault="003D42AD">
      <w:pPr>
        <w:pStyle w:val="BodyText"/>
        <w:spacing w:before="12"/>
        <w:ind w:left="0" w:firstLine="0"/>
        <w:rPr>
          <w:b/>
        </w:rPr>
      </w:pPr>
    </w:p>
    <w:p w14:paraId="7666F3BE" w14:textId="77777777" w:rsidR="003D42AD" w:rsidRDefault="00F8684B">
      <w:pPr>
        <w:spacing w:before="1"/>
        <w:ind w:left="120"/>
        <w:rPr>
          <w:rFonts w:ascii="Trebuchet MS"/>
          <w:b/>
        </w:rPr>
      </w:pPr>
      <w:r>
        <w:rPr>
          <w:rFonts w:ascii="Trebuchet MS"/>
          <w:b/>
          <w:spacing w:val="-2"/>
        </w:rPr>
        <w:t>Contents</w:t>
      </w:r>
    </w:p>
    <w:p w14:paraId="66A1C219"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13">
        <w:r w:rsidR="00F8684B">
          <w:rPr>
            <w:rFonts w:ascii="Trebuchet MS"/>
            <w:color w:val="0462C1"/>
            <w:spacing w:val="-2"/>
            <w:sz w:val="20"/>
            <w:u w:val="single" w:color="0462C1"/>
          </w:rPr>
          <w:t>Introduction</w:t>
        </w:r>
        <w:r w:rsidR="00F8684B">
          <w:rPr>
            <w:rFonts w:ascii="Trebuchet MS"/>
            <w:color w:val="0462C1"/>
            <w:sz w:val="20"/>
          </w:rPr>
          <w:tab/>
        </w:r>
        <w:r w:rsidR="00F8684B">
          <w:rPr>
            <w:rFonts w:ascii="Trebuchet MS"/>
            <w:color w:val="0462C1"/>
            <w:spacing w:val="-10"/>
            <w:sz w:val="20"/>
            <w:u w:val="single" w:color="0462C1"/>
          </w:rPr>
          <w:t>3</w:t>
        </w:r>
      </w:hyperlink>
    </w:p>
    <w:p w14:paraId="66A01F82"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14">
        <w:r w:rsidR="00F8684B">
          <w:rPr>
            <w:rFonts w:ascii="Trebuchet MS"/>
            <w:color w:val="0462C1"/>
            <w:sz w:val="20"/>
            <w:u w:val="single" w:color="0462C1"/>
          </w:rPr>
          <w:t>Scope</w:t>
        </w:r>
        <w:r w:rsidR="00F8684B">
          <w:rPr>
            <w:rFonts w:ascii="Trebuchet MS"/>
            <w:color w:val="0462C1"/>
            <w:spacing w:val="-7"/>
            <w:sz w:val="20"/>
            <w:u w:val="single" w:color="0462C1"/>
          </w:rPr>
          <w:t xml:space="preserve"> </w:t>
        </w:r>
        <w:r w:rsidR="00F8684B">
          <w:rPr>
            <w:rFonts w:ascii="Trebuchet MS"/>
            <w:color w:val="0462C1"/>
            <w:sz w:val="20"/>
            <w:u w:val="single" w:color="0462C1"/>
          </w:rPr>
          <w:t>and</w:t>
        </w:r>
        <w:r w:rsidR="00F8684B">
          <w:rPr>
            <w:rFonts w:ascii="Trebuchet MS"/>
            <w:color w:val="0462C1"/>
            <w:spacing w:val="-5"/>
            <w:sz w:val="20"/>
            <w:u w:val="single" w:color="0462C1"/>
          </w:rPr>
          <w:t xml:space="preserve"> </w:t>
        </w:r>
        <w:r w:rsidR="00F8684B">
          <w:rPr>
            <w:rFonts w:ascii="Trebuchet MS"/>
            <w:color w:val="0462C1"/>
            <w:spacing w:val="-2"/>
            <w:sz w:val="20"/>
            <w:u w:val="single" w:color="0462C1"/>
          </w:rPr>
          <w:t>Purpose</w:t>
        </w:r>
        <w:r w:rsidR="00F8684B">
          <w:rPr>
            <w:rFonts w:ascii="Trebuchet MS"/>
            <w:color w:val="0462C1"/>
            <w:sz w:val="20"/>
          </w:rPr>
          <w:tab/>
        </w:r>
        <w:r w:rsidR="00F8684B">
          <w:rPr>
            <w:rFonts w:ascii="Trebuchet MS"/>
            <w:color w:val="0462C1"/>
            <w:spacing w:val="-10"/>
            <w:sz w:val="20"/>
            <w:u w:val="single" w:color="0462C1"/>
          </w:rPr>
          <w:t>4</w:t>
        </w:r>
      </w:hyperlink>
    </w:p>
    <w:p w14:paraId="27E5A3AE"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15">
        <w:r w:rsidR="00F8684B">
          <w:rPr>
            <w:rFonts w:ascii="Trebuchet MS"/>
            <w:color w:val="0462C1"/>
            <w:sz w:val="20"/>
            <w:u w:val="single" w:color="0462C1"/>
          </w:rPr>
          <w:t>Safer</w:t>
        </w:r>
        <w:r w:rsidR="00F8684B">
          <w:rPr>
            <w:rFonts w:ascii="Trebuchet MS"/>
            <w:color w:val="0462C1"/>
            <w:spacing w:val="-8"/>
            <w:sz w:val="20"/>
            <w:u w:val="single" w:color="0462C1"/>
          </w:rPr>
          <w:t xml:space="preserve"> </w:t>
        </w:r>
        <w:r w:rsidR="00F8684B">
          <w:rPr>
            <w:rFonts w:ascii="Trebuchet MS"/>
            <w:color w:val="0462C1"/>
            <w:spacing w:val="-2"/>
            <w:sz w:val="20"/>
            <w:u w:val="single" w:color="0462C1"/>
          </w:rPr>
          <w:t>Recruitment</w:t>
        </w:r>
        <w:r w:rsidR="00F8684B">
          <w:rPr>
            <w:rFonts w:ascii="Trebuchet MS"/>
            <w:color w:val="0462C1"/>
            <w:sz w:val="20"/>
          </w:rPr>
          <w:tab/>
        </w:r>
        <w:r w:rsidR="00F8684B">
          <w:rPr>
            <w:rFonts w:ascii="Trebuchet MS"/>
            <w:color w:val="0462C1"/>
            <w:spacing w:val="-10"/>
            <w:sz w:val="20"/>
            <w:u w:val="single" w:color="0462C1"/>
          </w:rPr>
          <w:t>4</w:t>
        </w:r>
      </w:hyperlink>
    </w:p>
    <w:p w14:paraId="2FC521CE" w14:textId="77777777" w:rsidR="003D42AD" w:rsidRDefault="004F06A7">
      <w:pPr>
        <w:pStyle w:val="ListParagraph"/>
        <w:numPr>
          <w:ilvl w:val="0"/>
          <w:numId w:val="5"/>
        </w:numPr>
        <w:tabs>
          <w:tab w:val="left" w:pos="559"/>
          <w:tab w:val="right" w:leader="dot" w:pos="9471"/>
        </w:tabs>
        <w:spacing w:before="179"/>
        <w:ind w:hanging="439"/>
        <w:rPr>
          <w:rFonts w:ascii="Trebuchet MS"/>
          <w:sz w:val="20"/>
        </w:rPr>
      </w:pPr>
      <w:hyperlink r:id="rId16">
        <w:r w:rsidR="00F8684B">
          <w:rPr>
            <w:rFonts w:ascii="Trebuchet MS"/>
            <w:color w:val="0462C1"/>
            <w:spacing w:val="-2"/>
            <w:sz w:val="20"/>
            <w:u w:val="single" w:color="0462C1"/>
          </w:rPr>
          <w:t>Advertising</w:t>
        </w:r>
        <w:r w:rsidR="00F8684B">
          <w:rPr>
            <w:rFonts w:ascii="Trebuchet MS"/>
            <w:color w:val="0462C1"/>
            <w:sz w:val="20"/>
          </w:rPr>
          <w:tab/>
        </w:r>
        <w:r w:rsidR="00F8684B">
          <w:rPr>
            <w:rFonts w:ascii="Trebuchet MS"/>
            <w:color w:val="0462C1"/>
            <w:spacing w:val="-10"/>
            <w:sz w:val="20"/>
            <w:u w:val="single" w:color="0462C1"/>
          </w:rPr>
          <w:t>4</w:t>
        </w:r>
      </w:hyperlink>
    </w:p>
    <w:p w14:paraId="38AE9C46"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17">
        <w:r w:rsidR="00F8684B">
          <w:rPr>
            <w:rFonts w:ascii="Trebuchet MS"/>
            <w:color w:val="0462C1"/>
            <w:sz w:val="20"/>
            <w:u w:val="single" w:color="0462C1"/>
          </w:rPr>
          <w:t>Job</w:t>
        </w:r>
        <w:r w:rsidR="00F8684B">
          <w:rPr>
            <w:rFonts w:ascii="Trebuchet MS"/>
            <w:color w:val="0462C1"/>
            <w:spacing w:val="-5"/>
            <w:sz w:val="20"/>
            <w:u w:val="single" w:color="0462C1"/>
          </w:rPr>
          <w:t xml:space="preserve"> </w:t>
        </w:r>
        <w:r w:rsidR="00F8684B">
          <w:rPr>
            <w:rFonts w:ascii="Trebuchet MS"/>
            <w:color w:val="0462C1"/>
            <w:spacing w:val="-2"/>
            <w:sz w:val="20"/>
            <w:u w:val="single" w:color="0462C1"/>
          </w:rPr>
          <w:t>Description</w:t>
        </w:r>
        <w:r w:rsidR="00F8684B">
          <w:rPr>
            <w:rFonts w:ascii="Trebuchet MS"/>
            <w:color w:val="0462C1"/>
            <w:sz w:val="20"/>
          </w:rPr>
          <w:tab/>
        </w:r>
        <w:r w:rsidR="00F8684B">
          <w:rPr>
            <w:rFonts w:ascii="Trebuchet MS"/>
            <w:color w:val="0462C1"/>
            <w:spacing w:val="-10"/>
            <w:sz w:val="20"/>
            <w:u w:val="single" w:color="0462C1"/>
          </w:rPr>
          <w:t>5</w:t>
        </w:r>
      </w:hyperlink>
    </w:p>
    <w:p w14:paraId="1DAE0B5D"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18">
        <w:r w:rsidR="00F8684B">
          <w:rPr>
            <w:rFonts w:ascii="Trebuchet MS"/>
            <w:color w:val="0462C1"/>
            <w:spacing w:val="-2"/>
            <w:sz w:val="20"/>
            <w:u w:val="single" w:color="0462C1"/>
          </w:rPr>
          <w:t>Application</w:t>
        </w:r>
        <w:r w:rsidR="00F8684B">
          <w:rPr>
            <w:rFonts w:ascii="Trebuchet MS"/>
            <w:color w:val="0462C1"/>
            <w:spacing w:val="4"/>
            <w:sz w:val="20"/>
            <w:u w:val="single" w:color="0462C1"/>
          </w:rPr>
          <w:t xml:space="preserve"> </w:t>
        </w:r>
        <w:r w:rsidR="00F8684B">
          <w:rPr>
            <w:rFonts w:ascii="Trebuchet MS"/>
            <w:color w:val="0462C1"/>
            <w:spacing w:val="-4"/>
            <w:sz w:val="20"/>
            <w:u w:val="single" w:color="0462C1"/>
          </w:rPr>
          <w:t>form</w:t>
        </w:r>
        <w:r w:rsidR="00F8684B">
          <w:rPr>
            <w:rFonts w:ascii="Trebuchet MS"/>
            <w:color w:val="0462C1"/>
            <w:sz w:val="20"/>
          </w:rPr>
          <w:tab/>
        </w:r>
        <w:r w:rsidR="00F8684B">
          <w:rPr>
            <w:rFonts w:ascii="Trebuchet MS"/>
            <w:color w:val="0462C1"/>
            <w:spacing w:val="-10"/>
            <w:sz w:val="20"/>
            <w:u w:val="single" w:color="0462C1"/>
          </w:rPr>
          <w:t>5</w:t>
        </w:r>
      </w:hyperlink>
    </w:p>
    <w:p w14:paraId="38F6B1C6"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19">
        <w:r w:rsidR="00F8684B">
          <w:rPr>
            <w:rFonts w:ascii="Trebuchet MS"/>
            <w:color w:val="0462C1"/>
            <w:spacing w:val="-2"/>
            <w:sz w:val="20"/>
            <w:u w:val="single" w:color="0462C1"/>
          </w:rPr>
          <w:t>References</w:t>
        </w:r>
        <w:r w:rsidR="00F8684B">
          <w:rPr>
            <w:rFonts w:ascii="Trebuchet MS"/>
            <w:color w:val="0462C1"/>
            <w:sz w:val="20"/>
          </w:rPr>
          <w:tab/>
        </w:r>
        <w:r w:rsidR="00F8684B">
          <w:rPr>
            <w:rFonts w:ascii="Trebuchet MS"/>
            <w:color w:val="0462C1"/>
            <w:spacing w:val="-10"/>
            <w:sz w:val="20"/>
            <w:u w:val="single" w:color="0462C1"/>
          </w:rPr>
          <w:t>5</w:t>
        </w:r>
      </w:hyperlink>
    </w:p>
    <w:p w14:paraId="6B0EBB3D" w14:textId="77777777" w:rsidR="003D42AD" w:rsidRDefault="004F06A7">
      <w:pPr>
        <w:pStyle w:val="ListParagraph"/>
        <w:numPr>
          <w:ilvl w:val="0"/>
          <w:numId w:val="5"/>
        </w:numPr>
        <w:tabs>
          <w:tab w:val="left" w:pos="559"/>
          <w:tab w:val="right" w:leader="dot" w:pos="9471"/>
        </w:tabs>
        <w:spacing w:before="181"/>
        <w:ind w:hanging="439"/>
        <w:rPr>
          <w:rFonts w:ascii="Trebuchet MS"/>
          <w:sz w:val="20"/>
        </w:rPr>
      </w:pPr>
      <w:hyperlink r:id="rId20">
        <w:r w:rsidR="00F8684B">
          <w:rPr>
            <w:rFonts w:ascii="Trebuchet MS"/>
            <w:color w:val="0462C1"/>
            <w:spacing w:val="-2"/>
            <w:sz w:val="20"/>
            <w:u w:val="single" w:color="0462C1"/>
          </w:rPr>
          <w:t>Short-listing</w:t>
        </w:r>
        <w:r w:rsidR="00F8684B">
          <w:rPr>
            <w:rFonts w:ascii="Trebuchet MS"/>
            <w:color w:val="0462C1"/>
            <w:sz w:val="20"/>
          </w:rPr>
          <w:tab/>
        </w:r>
        <w:r w:rsidR="00F8684B">
          <w:rPr>
            <w:rFonts w:ascii="Trebuchet MS"/>
            <w:color w:val="0462C1"/>
            <w:spacing w:val="-10"/>
            <w:sz w:val="20"/>
            <w:u w:val="single" w:color="0462C1"/>
          </w:rPr>
          <w:t>6</w:t>
        </w:r>
      </w:hyperlink>
    </w:p>
    <w:p w14:paraId="2F3209D9"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21">
        <w:r w:rsidR="00F8684B">
          <w:rPr>
            <w:rFonts w:ascii="Trebuchet MS"/>
            <w:color w:val="0462C1"/>
            <w:spacing w:val="-2"/>
            <w:sz w:val="20"/>
            <w:u w:val="single" w:color="0462C1"/>
          </w:rPr>
          <w:t>Interviews</w:t>
        </w:r>
        <w:r w:rsidR="00F8684B">
          <w:rPr>
            <w:rFonts w:ascii="Trebuchet MS"/>
            <w:color w:val="0462C1"/>
            <w:sz w:val="20"/>
          </w:rPr>
          <w:tab/>
        </w:r>
        <w:r w:rsidR="00F8684B">
          <w:rPr>
            <w:rFonts w:ascii="Trebuchet MS"/>
            <w:color w:val="0462C1"/>
            <w:spacing w:val="-10"/>
            <w:sz w:val="20"/>
            <w:u w:val="single" w:color="0462C1"/>
          </w:rPr>
          <w:t>7</w:t>
        </w:r>
      </w:hyperlink>
    </w:p>
    <w:p w14:paraId="2DB098E2" w14:textId="77777777" w:rsidR="003D42AD" w:rsidRDefault="004F06A7">
      <w:pPr>
        <w:pStyle w:val="ListParagraph"/>
        <w:numPr>
          <w:ilvl w:val="0"/>
          <w:numId w:val="5"/>
        </w:numPr>
        <w:tabs>
          <w:tab w:val="left" w:pos="559"/>
          <w:tab w:val="right" w:leader="dot" w:pos="9471"/>
        </w:tabs>
        <w:spacing w:before="179"/>
        <w:ind w:hanging="439"/>
        <w:rPr>
          <w:rFonts w:ascii="Trebuchet MS"/>
          <w:sz w:val="20"/>
        </w:rPr>
      </w:pPr>
      <w:hyperlink r:id="rId22">
        <w:r w:rsidR="00F8684B">
          <w:rPr>
            <w:rFonts w:ascii="Trebuchet MS"/>
            <w:color w:val="0462C1"/>
            <w:sz w:val="20"/>
            <w:u w:val="single" w:color="0462C1"/>
          </w:rPr>
          <w:t>Other</w:t>
        </w:r>
        <w:r w:rsidR="00F8684B">
          <w:rPr>
            <w:rFonts w:ascii="Trebuchet MS"/>
            <w:color w:val="0462C1"/>
            <w:spacing w:val="-10"/>
            <w:sz w:val="20"/>
            <w:u w:val="single" w:color="0462C1"/>
          </w:rPr>
          <w:t xml:space="preserve"> </w:t>
        </w:r>
        <w:r w:rsidR="00F8684B">
          <w:rPr>
            <w:rFonts w:ascii="Trebuchet MS"/>
            <w:color w:val="0462C1"/>
            <w:sz w:val="20"/>
            <w:u w:val="single" w:color="0462C1"/>
          </w:rPr>
          <w:t>selection</w:t>
        </w:r>
        <w:r w:rsidR="00F8684B">
          <w:rPr>
            <w:rFonts w:ascii="Trebuchet MS"/>
            <w:color w:val="0462C1"/>
            <w:spacing w:val="-9"/>
            <w:sz w:val="20"/>
            <w:u w:val="single" w:color="0462C1"/>
          </w:rPr>
          <w:t xml:space="preserve"> </w:t>
        </w:r>
        <w:r w:rsidR="00F8684B">
          <w:rPr>
            <w:rFonts w:ascii="Trebuchet MS"/>
            <w:color w:val="0462C1"/>
            <w:spacing w:val="-2"/>
            <w:sz w:val="20"/>
            <w:u w:val="single" w:color="0462C1"/>
          </w:rPr>
          <w:t>methods</w:t>
        </w:r>
        <w:r w:rsidR="00F8684B">
          <w:rPr>
            <w:rFonts w:ascii="Trebuchet MS"/>
            <w:color w:val="0462C1"/>
            <w:sz w:val="20"/>
          </w:rPr>
          <w:tab/>
        </w:r>
        <w:r w:rsidR="00F8684B">
          <w:rPr>
            <w:rFonts w:ascii="Trebuchet MS"/>
            <w:color w:val="0462C1"/>
            <w:spacing w:val="-10"/>
            <w:sz w:val="20"/>
            <w:u w:val="single" w:color="0462C1"/>
          </w:rPr>
          <w:t>8</w:t>
        </w:r>
      </w:hyperlink>
    </w:p>
    <w:p w14:paraId="6AE5E1C7"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23">
        <w:r w:rsidR="00F8684B">
          <w:rPr>
            <w:rFonts w:ascii="Trebuchet MS"/>
            <w:color w:val="0462C1"/>
            <w:sz w:val="20"/>
            <w:u w:val="single" w:color="0462C1"/>
          </w:rPr>
          <w:t>Level</w:t>
        </w:r>
        <w:r w:rsidR="00F8684B">
          <w:rPr>
            <w:rFonts w:ascii="Trebuchet MS"/>
            <w:color w:val="0462C1"/>
            <w:spacing w:val="-6"/>
            <w:sz w:val="20"/>
            <w:u w:val="single" w:color="0462C1"/>
          </w:rPr>
          <w:t xml:space="preserve"> </w:t>
        </w:r>
        <w:r w:rsidR="00F8684B">
          <w:rPr>
            <w:rFonts w:ascii="Trebuchet MS"/>
            <w:color w:val="0462C1"/>
            <w:sz w:val="20"/>
            <w:u w:val="single" w:color="0462C1"/>
          </w:rPr>
          <w:t>of</w:t>
        </w:r>
        <w:r w:rsidR="00F8684B">
          <w:rPr>
            <w:rFonts w:ascii="Trebuchet MS"/>
            <w:color w:val="0462C1"/>
            <w:spacing w:val="-5"/>
            <w:sz w:val="20"/>
            <w:u w:val="single" w:color="0462C1"/>
          </w:rPr>
          <w:t xml:space="preserve"> </w:t>
        </w:r>
        <w:r w:rsidR="00F8684B">
          <w:rPr>
            <w:rFonts w:ascii="Trebuchet MS"/>
            <w:color w:val="0462C1"/>
            <w:sz w:val="20"/>
            <w:u w:val="single" w:color="0462C1"/>
          </w:rPr>
          <w:t>language</w:t>
        </w:r>
        <w:r w:rsidR="00F8684B">
          <w:rPr>
            <w:rFonts w:ascii="Trebuchet MS"/>
            <w:color w:val="0462C1"/>
            <w:spacing w:val="-6"/>
            <w:sz w:val="20"/>
            <w:u w:val="single" w:color="0462C1"/>
          </w:rPr>
          <w:t xml:space="preserve"> </w:t>
        </w:r>
        <w:r w:rsidR="00F8684B">
          <w:rPr>
            <w:rFonts w:ascii="Trebuchet MS"/>
            <w:color w:val="0462C1"/>
            <w:spacing w:val="-2"/>
            <w:sz w:val="20"/>
            <w:u w:val="single" w:color="0462C1"/>
          </w:rPr>
          <w:t>proficiency</w:t>
        </w:r>
        <w:r w:rsidR="00F8684B">
          <w:rPr>
            <w:rFonts w:ascii="Trebuchet MS"/>
            <w:color w:val="0462C1"/>
            <w:sz w:val="20"/>
          </w:rPr>
          <w:tab/>
        </w:r>
        <w:r w:rsidR="00F8684B">
          <w:rPr>
            <w:rFonts w:ascii="Trebuchet MS"/>
            <w:color w:val="0462C1"/>
            <w:spacing w:val="-10"/>
            <w:sz w:val="20"/>
            <w:u w:val="single" w:color="0462C1"/>
          </w:rPr>
          <w:t>8</w:t>
        </w:r>
      </w:hyperlink>
    </w:p>
    <w:p w14:paraId="10137AAB" w14:textId="77777777" w:rsidR="003D42AD" w:rsidRDefault="004F06A7">
      <w:pPr>
        <w:pStyle w:val="ListParagraph"/>
        <w:numPr>
          <w:ilvl w:val="0"/>
          <w:numId w:val="5"/>
        </w:numPr>
        <w:tabs>
          <w:tab w:val="left" w:pos="559"/>
          <w:tab w:val="right" w:leader="dot" w:pos="9471"/>
        </w:tabs>
        <w:spacing w:before="178"/>
        <w:ind w:hanging="439"/>
        <w:rPr>
          <w:rFonts w:ascii="Trebuchet MS"/>
          <w:sz w:val="20"/>
        </w:rPr>
      </w:pPr>
      <w:hyperlink r:id="rId24">
        <w:r w:rsidR="00F8684B">
          <w:rPr>
            <w:rFonts w:ascii="Trebuchet MS"/>
            <w:color w:val="0462C1"/>
            <w:spacing w:val="-2"/>
            <w:sz w:val="20"/>
            <w:u w:val="single" w:color="0462C1"/>
          </w:rPr>
          <w:t>Pre-employment</w:t>
        </w:r>
        <w:r w:rsidR="00F8684B">
          <w:rPr>
            <w:rFonts w:ascii="Trebuchet MS"/>
            <w:color w:val="0462C1"/>
            <w:spacing w:val="10"/>
            <w:sz w:val="20"/>
            <w:u w:val="single" w:color="0462C1"/>
          </w:rPr>
          <w:t xml:space="preserve"> </w:t>
        </w:r>
        <w:r w:rsidR="00F8684B">
          <w:rPr>
            <w:rFonts w:ascii="Trebuchet MS"/>
            <w:color w:val="0462C1"/>
            <w:spacing w:val="-2"/>
            <w:sz w:val="20"/>
            <w:u w:val="single" w:color="0462C1"/>
          </w:rPr>
          <w:t>checks</w:t>
        </w:r>
        <w:r w:rsidR="00F8684B">
          <w:rPr>
            <w:rFonts w:ascii="Trebuchet MS"/>
            <w:color w:val="0462C1"/>
            <w:sz w:val="20"/>
          </w:rPr>
          <w:tab/>
        </w:r>
        <w:r w:rsidR="00F8684B">
          <w:rPr>
            <w:rFonts w:ascii="Trebuchet MS"/>
            <w:color w:val="0462C1"/>
            <w:spacing w:val="-10"/>
            <w:sz w:val="20"/>
            <w:u w:val="single" w:color="0462C1"/>
          </w:rPr>
          <w:t>9</w:t>
        </w:r>
      </w:hyperlink>
    </w:p>
    <w:p w14:paraId="5655B0D6" w14:textId="77777777" w:rsidR="003D42AD" w:rsidRDefault="004F06A7">
      <w:pPr>
        <w:pStyle w:val="ListParagraph"/>
        <w:numPr>
          <w:ilvl w:val="0"/>
          <w:numId w:val="5"/>
        </w:numPr>
        <w:tabs>
          <w:tab w:val="left" w:pos="559"/>
          <w:tab w:val="right" w:leader="dot" w:pos="9474"/>
        </w:tabs>
        <w:spacing w:before="178"/>
        <w:ind w:hanging="439"/>
        <w:rPr>
          <w:rFonts w:ascii="Trebuchet MS"/>
          <w:sz w:val="20"/>
        </w:rPr>
      </w:pPr>
      <w:hyperlink r:id="rId25">
        <w:r w:rsidR="00F8684B">
          <w:rPr>
            <w:rFonts w:ascii="Trebuchet MS"/>
            <w:color w:val="0462C1"/>
            <w:sz w:val="20"/>
            <w:u w:val="single" w:color="0462C1"/>
          </w:rPr>
          <w:t>Disclosure</w:t>
        </w:r>
        <w:r w:rsidR="00F8684B">
          <w:rPr>
            <w:rFonts w:ascii="Trebuchet MS"/>
            <w:color w:val="0462C1"/>
            <w:spacing w:val="-8"/>
            <w:sz w:val="20"/>
            <w:u w:val="single" w:color="0462C1"/>
          </w:rPr>
          <w:t xml:space="preserve"> </w:t>
        </w:r>
        <w:r w:rsidR="00F8684B">
          <w:rPr>
            <w:rFonts w:ascii="Trebuchet MS"/>
            <w:color w:val="0462C1"/>
            <w:sz w:val="20"/>
            <w:u w:val="single" w:color="0462C1"/>
          </w:rPr>
          <w:t>and</w:t>
        </w:r>
        <w:r w:rsidR="00F8684B">
          <w:rPr>
            <w:rFonts w:ascii="Trebuchet MS"/>
            <w:color w:val="0462C1"/>
            <w:spacing w:val="-9"/>
            <w:sz w:val="20"/>
            <w:u w:val="single" w:color="0462C1"/>
          </w:rPr>
          <w:t xml:space="preserve"> </w:t>
        </w:r>
        <w:r w:rsidR="00F8684B">
          <w:rPr>
            <w:rFonts w:ascii="Trebuchet MS"/>
            <w:color w:val="0462C1"/>
            <w:sz w:val="20"/>
            <w:u w:val="single" w:color="0462C1"/>
          </w:rPr>
          <w:t>Barring</w:t>
        </w:r>
        <w:r w:rsidR="00F8684B">
          <w:rPr>
            <w:rFonts w:ascii="Trebuchet MS"/>
            <w:color w:val="0462C1"/>
            <w:spacing w:val="-7"/>
            <w:sz w:val="20"/>
            <w:u w:val="single" w:color="0462C1"/>
          </w:rPr>
          <w:t xml:space="preserve"> </w:t>
        </w:r>
        <w:r w:rsidR="00F8684B">
          <w:rPr>
            <w:rFonts w:ascii="Trebuchet MS"/>
            <w:color w:val="0462C1"/>
            <w:sz w:val="20"/>
            <w:u w:val="single" w:color="0462C1"/>
          </w:rPr>
          <w:t>Service</w:t>
        </w:r>
        <w:r w:rsidR="00F8684B">
          <w:rPr>
            <w:rFonts w:ascii="Trebuchet MS"/>
            <w:color w:val="0462C1"/>
            <w:spacing w:val="-8"/>
            <w:sz w:val="20"/>
            <w:u w:val="single" w:color="0462C1"/>
          </w:rPr>
          <w:t xml:space="preserve"> </w:t>
        </w:r>
        <w:r w:rsidR="00F8684B">
          <w:rPr>
            <w:rFonts w:ascii="Trebuchet MS"/>
            <w:color w:val="0462C1"/>
            <w:sz w:val="20"/>
            <w:u w:val="single" w:color="0462C1"/>
          </w:rPr>
          <w:t>(DBS)</w:t>
        </w:r>
        <w:r w:rsidR="00F8684B">
          <w:rPr>
            <w:rFonts w:ascii="Trebuchet MS"/>
            <w:color w:val="0462C1"/>
            <w:spacing w:val="-6"/>
            <w:sz w:val="20"/>
            <w:u w:val="single" w:color="0462C1"/>
          </w:rPr>
          <w:t xml:space="preserve"> </w:t>
        </w:r>
        <w:r w:rsidR="00F8684B">
          <w:rPr>
            <w:rFonts w:ascii="Trebuchet MS"/>
            <w:color w:val="0462C1"/>
            <w:sz w:val="20"/>
            <w:u w:val="single" w:color="0462C1"/>
          </w:rPr>
          <w:t>checks</w:t>
        </w:r>
        <w:r w:rsidR="00F8684B">
          <w:rPr>
            <w:rFonts w:ascii="Trebuchet MS"/>
            <w:color w:val="0462C1"/>
            <w:spacing w:val="-4"/>
            <w:sz w:val="20"/>
            <w:u w:val="single" w:color="0462C1"/>
          </w:rPr>
          <w:t xml:space="preserve"> </w:t>
        </w:r>
        <w:r w:rsidR="00F8684B">
          <w:rPr>
            <w:rFonts w:ascii="Trebuchet MS"/>
            <w:color w:val="0462C1"/>
            <w:sz w:val="20"/>
            <w:u w:val="single" w:color="0462C1"/>
          </w:rPr>
          <w:t>-</w:t>
        </w:r>
        <w:r w:rsidR="00F8684B">
          <w:rPr>
            <w:rFonts w:ascii="Trebuchet MS"/>
            <w:color w:val="0462C1"/>
            <w:spacing w:val="-6"/>
            <w:sz w:val="20"/>
            <w:u w:val="single" w:color="0462C1"/>
          </w:rPr>
          <w:t xml:space="preserve"> </w:t>
        </w:r>
        <w:r w:rsidR="00F8684B">
          <w:rPr>
            <w:rFonts w:ascii="Trebuchet MS"/>
            <w:color w:val="0462C1"/>
            <w:sz w:val="20"/>
            <w:u w:val="single" w:color="0462C1"/>
          </w:rPr>
          <w:t>new</w:t>
        </w:r>
        <w:r w:rsidR="00F8684B">
          <w:rPr>
            <w:rFonts w:ascii="Trebuchet MS"/>
            <w:color w:val="0462C1"/>
            <w:spacing w:val="-6"/>
            <w:sz w:val="20"/>
            <w:u w:val="single" w:color="0462C1"/>
          </w:rPr>
          <w:t xml:space="preserve"> </w:t>
        </w:r>
        <w:r w:rsidR="00F8684B">
          <w:rPr>
            <w:rFonts w:ascii="Trebuchet MS"/>
            <w:color w:val="0462C1"/>
            <w:sz w:val="20"/>
            <w:u w:val="single" w:color="0462C1"/>
          </w:rPr>
          <w:t>employees</w:t>
        </w:r>
        <w:r w:rsidR="00F8684B">
          <w:rPr>
            <w:rFonts w:ascii="Trebuchet MS"/>
            <w:color w:val="0462C1"/>
            <w:spacing w:val="-7"/>
            <w:sz w:val="20"/>
            <w:u w:val="single" w:color="0462C1"/>
          </w:rPr>
          <w:t xml:space="preserve"> </w:t>
        </w:r>
        <w:r w:rsidR="00F8684B">
          <w:rPr>
            <w:rFonts w:ascii="Trebuchet MS"/>
            <w:color w:val="0462C1"/>
            <w:sz w:val="20"/>
            <w:u w:val="single" w:color="0462C1"/>
          </w:rPr>
          <w:t>and</w:t>
        </w:r>
        <w:r w:rsidR="00F8684B">
          <w:rPr>
            <w:rFonts w:ascii="Trebuchet MS"/>
            <w:color w:val="0462C1"/>
            <w:spacing w:val="-8"/>
            <w:sz w:val="20"/>
            <w:u w:val="single" w:color="0462C1"/>
          </w:rPr>
          <w:t xml:space="preserve"> </w:t>
        </w:r>
        <w:r w:rsidR="00F8684B">
          <w:rPr>
            <w:rFonts w:ascii="Trebuchet MS"/>
            <w:color w:val="0462C1"/>
            <w:spacing w:val="-2"/>
            <w:sz w:val="20"/>
            <w:u w:val="single" w:color="0462C1"/>
          </w:rPr>
          <w:t>volunteers</w:t>
        </w:r>
        <w:r w:rsidR="00F8684B">
          <w:rPr>
            <w:rFonts w:ascii="Trebuchet MS"/>
            <w:color w:val="0462C1"/>
            <w:sz w:val="20"/>
          </w:rPr>
          <w:tab/>
        </w:r>
        <w:r w:rsidR="00F8684B">
          <w:rPr>
            <w:rFonts w:ascii="Trebuchet MS"/>
            <w:color w:val="0462C1"/>
            <w:spacing w:val="-5"/>
            <w:sz w:val="20"/>
            <w:u w:val="single" w:color="0462C1"/>
          </w:rPr>
          <w:t>10</w:t>
        </w:r>
      </w:hyperlink>
    </w:p>
    <w:p w14:paraId="306DDCDB" w14:textId="77777777" w:rsidR="003D42AD" w:rsidRDefault="004F06A7">
      <w:pPr>
        <w:pStyle w:val="ListParagraph"/>
        <w:numPr>
          <w:ilvl w:val="0"/>
          <w:numId w:val="5"/>
        </w:numPr>
        <w:tabs>
          <w:tab w:val="left" w:pos="559"/>
          <w:tab w:val="right" w:leader="dot" w:pos="9474"/>
        </w:tabs>
        <w:spacing w:before="178"/>
        <w:ind w:hanging="439"/>
        <w:rPr>
          <w:rFonts w:ascii="Trebuchet MS"/>
          <w:sz w:val="20"/>
        </w:rPr>
      </w:pPr>
      <w:hyperlink r:id="rId26">
        <w:r w:rsidR="00F8684B">
          <w:rPr>
            <w:rFonts w:ascii="Trebuchet MS"/>
            <w:color w:val="0462C1"/>
            <w:sz w:val="20"/>
            <w:u w:val="single" w:color="0462C1"/>
          </w:rPr>
          <w:t>Disclosure</w:t>
        </w:r>
        <w:r w:rsidR="00F8684B">
          <w:rPr>
            <w:rFonts w:ascii="Trebuchet MS"/>
            <w:color w:val="0462C1"/>
            <w:spacing w:val="-9"/>
            <w:sz w:val="20"/>
            <w:u w:val="single" w:color="0462C1"/>
          </w:rPr>
          <w:t xml:space="preserve"> </w:t>
        </w:r>
        <w:r w:rsidR="00F8684B">
          <w:rPr>
            <w:rFonts w:ascii="Trebuchet MS"/>
            <w:color w:val="0462C1"/>
            <w:sz w:val="20"/>
            <w:u w:val="single" w:color="0462C1"/>
          </w:rPr>
          <w:t>and</w:t>
        </w:r>
        <w:r w:rsidR="00F8684B">
          <w:rPr>
            <w:rFonts w:ascii="Trebuchet MS"/>
            <w:color w:val="0462C1"/>
            <w:spacing w:val="-9"/>
            <w:sz w:val="20"/>
            <w:u w:val="single" w:color="0462C1"/>
          </w:rPr>
          <w:t xml:space="preserve"> </w:t>
        </w:r>
        <w:r w:rsidR="00F8684B">
          <w:rPr>
            <w:rFonts w:ascii="Trebuchet MS"/>
            <w:color w:val="0462C1"/>
            <w:sz w:val="20"/>
            <w:u w:val="single" w:color="0462C1"/>
          </w:rPr>
          <w:t>Barring</w:t>
        </w:r>
        <w:r w:rsidR="00F8684B">
          <w:rPr>
            <w:rFonts w:ascii="Trebuchet MS"/>
            <w:color w:val="0462C1"/>
            <w:spacing w:val="-7"/>
            <w:sz w:val="20"/>
            <w:u w:val="single" w:color="0462C1"/>
          </w:rPr>
          <w:t xml:space="preserve"> </w:t>
        </w:r>
        <w:r w:rsidR="00F8684B">
          <w:rPr>
            <w:rFonts w:ascii="Trebuchet MS"/>
            <w:color w:val="0462C1"/>
            <w:sz w:val="20"/>
            <w:u w:val="single" w:color="0462C1"/>
          </w:rPr>
          <w:t>Service</w:t>
        </w:r>
        <w:r w:rsidR="00F8684B">
          <w:rPr>
            <w:rFonts w:ascii="Trebuchet MS"/>
            <w:color w:val="0462C1"/>
            <w:spacing w:val="-9"/>
            <w:sz w:val="20"/>
            <w:u w:val="single" w:color="0462C1"/>
          </w:rPr>
          <w:t xml:space="preserve"> </w:t>
        </w:r>
        <w:r w:rsidR="00F8684B">
          <w:rPr>
            <w:rFonts w:ascii="Trebuchet MS"/>
            <w:color w:val="0462C1"/>
            <w:sz w:val="20"/>
            <w:u w:val="single" w:color="0462C1"/>
          </w:rPr>
          <w:t>(DBS)</w:t>
        </w:r>
        <w:r w:rsidR="00F8684B">
          <w:rPr>
            <w:rFonts w:ascii="Trebuchet MS"/>
            <w:color w:val="0462C1"/>
            <w:spacing w:val="-6"/>
            <w:sz w:val="20"/>
            <w:u w:val="single" w:color="0462C1"/>
          </w:rPr>
          <w:t xml:space="preserve"> </w:t>
        </w:r>
        <w:r w:rsidR="00F8684B">
          <w:rPr>
            <w:rFonts w:ascii="Trebuchet MS"/>
            <w:color w:val="0462C1"/>
            <w:sz w:val="20"/>
            <w:u w:val="single" w:color="0462C1"/>
          </w:rPr>
          <w:t>checks</w:t>
        </w:r>
        <w:r w:rsidR="00F8684B">
          <w:rPr>
            <w:rFonts w:ascii="Trebuchet MS"/>
            <w:color w:val="0462C1"/>
            <w:spacing w:val="-5"/>
            <w:sz w:val="20"/>
            <w:u w:val="single" w:color="0462C1"/>
          </w:rPr>
          <w:t xml:space="preserve"> </w:t>
        </w:r>
        <w:r w:rsidR="00F8684B">
          <w:rPr>
            <w:rFonts w:ascii="Trebuchet MS"/>
            <w:color w:val="0462C1"/>
            <w:sz w:val="20"/>
            <w:u w:val="single" w:color="0462C1"/>
          </w:rPr>
          <w:t>-</w:t>
        </w:r>
        <w:r w:rsidR="00F8684B">
          <w:rPr>
            <w:rFonts w:ascii="Trebuchet MS"/>
            <w:color w:val="0462C1"/>
            <w:spacing w:val="-6"/>
            <w:sz w:val="20"/>
            <w:u w:val="single" w:color="0462C1"/>
          </w:rPr>
          <w:t xml:space="preserve"> </w:t>
        </w:r>
        <w:r w:rsidR="00F8684B">
          <w:rPr>
            <w:rFonts w:ascii="Trebuchet MS"/>
            <w:color w:val="0462C1"/>
            <w:sz w:val="20"/>
            <w:u w:val="single" w:color="0462C1"/>
          </w:rPr>
          <w:t>existing</w:t>
        </w:r>
        <w:r w:rsidR="00F8684B">
          <w:rPr>
            <w:rFonts w:ascii="Trebuchet MS"/>
            <w:color w:val="0462C1"/>
            <w:spacing w:val="-7"/>
            <w:sz w:val="20"/>
            <w:u w:val="single" w:color="0462C1"/>
          </w:rPr>
          <w:t xml:space="preserve"> </w:t>
        </w:r>
        <w:r w:rsidR="00F8684B">
          <w:rPr>
            <w:rFonts w:ascii="Trebuchet MS"/>
            <w:color w:val="0462C1"/>
            <w:sz w:val="20"/>
            <w:u w:val="single" w:color="0462C1"/>
          </w:rPr>
          <w:t>employees</w:t>
        </w:r>
        <w:r w:rsidR="00F8684B">
          <w:rPr>
            <w:rFonts w:ascii="Trebuchet MS"/>
            <w:color w:val="0462C1"/>
            <w:spacing w:val="-8"/>
            <w:sz w:val="20"/>
            <w:u w:val="single" w:color="0462C1"/>
          </w:rPr>
          <w:t xml:space="preserve"> </w:t>
        </w:r>
        <w:r w:rsidR="00F8684B">
          <w:rPr>
            <w:rFonts w:ascii="Trebuchet MS"/>
            <w:color w:val="0462C1"/>
            <w:sz w:val="20"/>
            <w:u w:val="single" w:color="0462C1"/>
          </w:rPr>
          <w:t>and</w:t>
        </w:r>
        <w:r w:rsidR="00F8684B">
          <w:rPr>
            <w:rFonts w:ascii="Trebuchet MS"/>
            <w:color w:val="0462C1"/>
            <w:spacing w:val="-8"/>
            <w:sz w:val="20"/>
            <w:u w:val="single" w:color="0462C1"/>
          </w:rPr>
          <w:t xml:space="preserve"> </w:t>
        </w:r>
        <w:r w:rsidR="00F8684B">
          <w:rPr>
            <w:rFonts w:ascii="Trebuchet MS"/>
            <w:color w:val="0462C1"/>
            <w:spacing w:val="-2"/>
            <w:sz w:val="20"/>
            <w:u w:val="single" w:color="0462C1"/>
          </w:rPr>
          <w:t>volunteers</w:t>
        </w:r>
        <w:r w:rsidR="00F8684B">
          <w:rPr>
            <w:rFonts w:ascii="Trebuchet MS"/>
            <w:color w:val="0462C1"/>
            <w:sz w:val="20"/>
          </w:rPr>
          <w:tab/>
        </w:r>
        <w:r w:rsidR="00F8684B">
          <w:rPr>
            <w:rFonts w:ascii="Trebuchet MS"/>
            <w:color w:val="0462C1"/>
            <w:spacing w:val="-5"/>
            <w:sz w:val="20"/>
            <w:u w:val="single" w:color="0462C1"/>
          </w:rPr>
          <w:t>12</w:t>
        </w:r>
      </w:hyperlink>
    </w:p>
    <w:p w14:paraId="01BE929B" w14:textId="77777777" w:rsidR="003D42AD" w:rsidRDefault="004F06A7">
      <w:pPr>
        <w:pStyle w:val="ListParagraph"/>
        <w:numPr>
          <w:ilvl w:val="0"/>
          <w:numId w:val="5"/>
        </w:numPr>
        <w:tabs>
          <w:tab w:val="left" w:pos="559"/>
          <w:tab w:val="right" w:leader="dot" w:pos="9474"/>
        </w:tabs>
        <w:spacing w:before="178"/>
        <w:ind w:hanging="439"/>
        <w:rPr>
          <w:rFonts w:ascii="Trebuchet MS"/>
          <w:sz w:val="20"/>
        </w:rPr>
      </w:pPr>
      <w:hyperlink r:id="rId27">
        <w:r w:rsidR="00F8684B">
          <w:rPr>
            <w:rFonts w:ascii="Trebuchet MS"/>
            <w:color w:val="0462C1"/>
            <w:sz w:val="20"/>
            <w:u w:val="single" w:color="0462C1"/>
          </w:rPr>
          <w:t>Agency</w:t>
        </w:r>
        <w:r w:rsidR="00F8684B">
          <w:rPr>
            <w:rFonts w:ascii="Trebuchet MS"/>
            <w:color w:val="0462C1"/>
            <w:spacing w:val="-12"/>
            <w:sz w:val="20"/>
            <w:u w:val="single" w:color="0462C1"/>
          </w:rPr>
          <w:t xml:space="preserve"> </w:t>
        </w:r>
        <w:r w:rsidR="00F8684B">
          <w:rPr>
            <w:rFonts w:ascii="Trebuchet MS"/>
            <w:color w:val="0462C1"/>
            <w:spacing w:val="-2"/>
            <w:sz w:val="20"/>
            <w:u w:val="single" w:color="0462C1"/>
          </w:rPr>
          <w:t>staff</w:t>
        </w:r>
        <w:r w:rsidR="00F8684B">
          <w:rPr>
            <w:rFonts w:ascii="Trebuchet MS"/>
            <w:color w:val="0462C1"/>
            <w:sz w:val="20"/>
          </w:rPr>
          <w:tab/>
        </w:r>
        <w:r w:rsidR="00F8684B">
          <w:rPr>
            <w:rFonts w:ascii="Trebuchet MS"/>
            <w:color w:val="0462C1"/>
            <w:spacing w:val="-5"/>
            <w:sz w:val="20"/>
            <w:u w:val="single" w:color="0462C1"/>
          </w:rPr>
          <w:t>13</w:t>
        </w:r>
      </w:hyperlink>
    </w:p>
    <w:p w14:paraId="070AFE02" w14:textId="77777777" w:rsidR="003D42AD" w:rsidRDefault="004F06A7">
      <w:pPr>
        <w:pStyle w:val="ListParagraph"/>
        <w:numPr>
          <w:ilvl w:val="0"/>
          <w:numId w:val="5"/>
        </w:numPr>
        <w:tabs>
          <w:tab w:val="left" w:pos="559"/>
          <w:tab w:val="right" w:leader="dot" w:pos="9474"/>
        </w:tabs>
        <w:spacing w:before="179"/>
        <w:ind w:hanging="439"/>
        <w:rPr>
          <w:rFonts w:ascii="Trebuchet MS"/>
          <w:sz w:val="20"/>
        </w:rPr>
      </w:pPr>
      <w:hyperlink r:id="rId28">
        <w:r w:rsidR="00F8684B">
          <w:rPr>
            <w:rFonts w:ascii="Trebuchet MS"/>
            <w:color w:val="0462C1"/>
            <w:sz w:val="20"/>
            <w:u w:val="single" w:color="0462C1"/>
          </w:rPr>
          <w:t>Breaches</w:t>
        </w:r>
        <w:r w:rsidR="00F8684B">
          <w:rPr>
            <w:rFonts w:ascii="Trebuchet MS"/>
            <w:color w:val="0462C1"/>
            <w:spacing w:val="-6"/>
            <w:sz w:val="20"/>
            <w:u w:val="single" w:color="0462C1"/>
          </w:rPr>
          <w:t xml:space="preserve"> </w:t>
        </w:r>
        <w:r w:rsidR="00F8684B">
          <w:rPr>
            <w:rFonts w:ascii="Trebuchet MS"/>
            <w:color w:val="0462C1"/>
            <w:sz w:val="20"/>
            <w:u w:val="single" w:color="0462C1"/>
          </w:rPr>
          <w:t>of</w:t>
        </w:r>
        <w:r w:rsidR="00F8684B">
          <w:rPr>
            <w:rFonts w:ascii="Trebuchet MS"/>
            <w:color w:val="0462C1"/>
            <w:spacing w:val="-5"/>
            <w:sz w:val="20"/>
            <w:u w:val="single" w:color="0462C1"/>
          </w:rPr>
          <w:t xml:space="preserve"> </w:t>
        </w:r>
        <w:r w:rsidR="00F8684B">
          <w:rPr>
            <w:rFonts w:ascii="Trebuchet MS"/>
            <w:color w:val="0462C1"/>
            <w:sz w:val="20"/>
            <w:u w:val="single" w:color="0462C1"/>
          </w:rPr>
          <w:t>the</w:t>
        </w:r>
        <w:r w:rsidR="00F8684B">
          <w:rPr>
            <w:rFonts w:ascii="Trebuchet MS"/>
            <w:color w:val="0462C1"/>
            <w:spacing w:val="-5"/>
            <w:sz w:val="20"/>
            <w:u w:val="single" w:color="0462C1"/>
          </w:rPr>
          <w:t xml:space="preserve"> </w:t>
        </w:r>
        <w:r w:rsidR="00F8684B">
          <w:rPr>
            <w:rFonts w:ascii="Trebuchet MS"/>
            <w:color w:val="0462C1"/>
            <w:spacing w:val="-2"/>
            <w:sz w:val="20"/>
            <w:u w:val="single" w:color="0462C1"/>
          </w:rPr>
          <w:t>policy</w:t>
        </w:r>
        <w:r w:rsidR="00F8684B">
          <w:rPr>
            <w:rFonts w:ascii="Trebuchet MS"/>
            <w:color w:val="0462C1"/>
            <w:sz w:val="20"/>
          </w:rPr>
          <w:tab/>
        </w:r>
        <w:r w:rsidR="00F8684B">
          <w:rPr>
            <w:rFonts w:ascii="Trebuchet MS"/>
            <w:color w:val="0462C1"/>
            <w:spacing w:val="-5"/>
            <w:sz w:val="20"/>
            <w:u w:val="single" w:color="0462C1"/>
          </w:rPr>
          <w:t>13</w:t>
        </w:r>
      </w:hyperlink>
    </w:p>
    <w:p w14:paraId="4BBF40F6" w14:textId="77777777" w:rsidR="003D42AD" w:rsidRDefault="004F06A7">
      <w:pPr>
        <w:pStyle w:val="ListParagraph"/>
        <w:numPr>
          <w:ilvl w:val="0"/>
          <w:numId w:val="5"/>
        </w:numPr>
        <w:tabs>
          <w:tab w:val="left" w:pos="559"/>
          <w:tab w:val="right" w:leader="dot" w:pos="9474"/>
        </w:tabs>
        <w:spacing w:before="178"/>
        <w:ind w:hanging="439"/>
        <w:rPr>
          <w:rFonts w:ascii="Trebuchet MS"/>
          <w:sz w:val="20"/>
        </w:rPr>
      </w:pPr>
      <w:hyperlink r:id="rId29">
        <w:r w:rsidR="00F8684B">
          <w:rPr>
            <w:rFonts w:ascii="Trebuchet MS"/>
            <w:color w:val="0462C1"/>
            <w:sz w:val="20"/>
            <w:u w:val="single" w:color="0462C1"/>
          </w:rPr>
          <w:t>Record</w:t>
        </w:r>
        <w:r w:rsidR="00F8684B">
          <w:rPr>
            <w:rFonts w:ascii="Trebuchet MS"/>
            <w:color w:val="0462C1"/>
            <w:spacing w:val="-8"/>
            <w:sz w:val="20"/>
            <w:u w:val="single" w:color="0462C1"/>
          </w:rPr>
          <w:t xml:space="preserve"> </w:t>
        </w:r>
        <w:r w:rsidR="00F8684B">
          <w:rPr>
            <w:rFonts w:ascii="Trebuchet MS"/>
            <w:color w:val="0462C1"/>
            <w:sz w:val="20"/>
            <w:u w:val="single" w:color="0462C1"/>
          </w:rPr>
          <w:t>keeping</w:t>
        </w:r>
        <w:r w:rsidR="00F8684B">
          <w:rPr>
            <w:rFonts w:ascii="Trebuchet MS"/>
            <w:color w:val="0462C1"/>
            <w:spacing w:val="-7"/>
            <w:sz w:val="20"/>
            <w:u w:val="single" w:color="0462C1"/>
          </w:rPr>
          <w:t xml:space="preserve"> </w:t>
        </w:r>
        <w:r w:rsidR="00F8684B">
          <w:rPr>
            <w:rFonts w:ascii="Trebuchet MS"/>
            <w:color w:val="0462C1"/>
            <w:sz w:val="20"/>
            <w:u w:val="single" w:color="0462C1"/>
          </w:rPr>
          <w:t>and</w:t>
        </w:r>
        <w:r w:rsidR="00F8684B">
          <w:rPr>
            <w:rFonts w:ascii="Trebuchet MS"/>
            <w:color w:val="0462C1"/>
            <w:spacing w:val="-6"/>
            <w:sz w:val="20"/>
            <w:u w:val="single" w:color="0462C1"/>
          </w:rPr>
          <w:t xml:space="preserve"> </w:t>
        </w:r>
        <w:r w:rsidR="00F8684B">
          <w:rPr>
            <w:rFonts w:ascii="Trebuchet MS"/>
            <w:color w:val="0462C1"/>
            <w:sz w:val="20"/>
            <w:u w:val="single" w:color="0462C1"/>
          </w:rPr>
          <w:t>data</w:t>
        </w:r>
        <w:r w:rsidR="00F8684B">
          <w:rPr>
            <w:rFonts w:ascii="Trebuchet MS"/>
            <w:color w:val="0462C1"/>
            <w:spacing w:val="-7"/>
            <w:sz w:val="20"/>
            <w:u w:val="single" w:color="0462C1"/>
          </w:rPr>
          <w:t xml:space="preserve"> </w:t>
        </w:r>
        <w:r w:rsidR="00F8684B">
          <w:rPr>
            <w:rFonts w:ascii="Trebuchet MS"/>
            <w:color w:val="0462C1"/>
            <w:spacing w:val="-2"/>
            <w:sz w:val="20"/>
            <w:u w:val="single" w:color="0462C1"/>
          </w:rPr>
          <w:t>protection</w:t>
        </w:r>
        <w:r w:rsidR="00F8684B">
          <w:rPr>
            <w:rFonts w:ascii="Trebuchet MS"/>
            <w:color w:val="0462C1"/>
            <w:sz w:val="20"/>
          </w:rPr>
          <w:tab/>
        </w:r>
        <w:r w:rsidR="00F8684B">
          <w:rPr>
            <w:rFonts w:ascii="Trebuchet MS"/>
            <w:color w:val="0462C1"/>
            <w:spacing w:val="-5"/>
            <w:sz w:val="20"/>
            <w:u w:val="single" w:color="0462C1"/>
          </w:rPr>
          <w:t>13</w:t>
        </w:r>
      </w:hyperlink>
    </w:p>
    <w:p w14:paraId="032BEA9D" w14:textId="77777777" w:rsidR="003D42AD" w:rsidRDefault="004F06A7">
      <w:pPr>
        <w:pStyle w:val="ListParagraph"/>
        <w:numPr>
          <w:ilvl w:val="0"/>
          <w:numId w:val="5"/>
        </w:numPr>
        <w:tabs>
          <w:tab w:val="left" w:pos="559"/>
          <w:tab w:val="right" w:leader="dot" w:pos="9474"/>
        </w:tabs>
        <w:spacing w:before="178"/>
        <w:ind w:hanging="439"/>
        <w:rPr>
          <w:rFonts w:ascii="Trebuchet MS"/>
          <w:sz w:val="20"/>
        </w:rPr>
      </w:pPr>
      <w:hyperlink r:id="rId30">
        <w:r w:rsidR="00F8684B">
          <w:rPr>
            <w:rFonts w:ascii="Trebuchet MS"/>
            <w:color w:val="0462C1"/>
            <w:sz w:val="20"/>
            <w:u w:val="single" w:color="0462C1"/>
          </w:rPr>
          <w:t>Review</w:t>
        </w:r>
        <w:r w:rsidR="00F8684B">
          <w:rPr>
            <w:rFonts w:ascii="Trebuchet MS"/>
            <w:color w:val="0462C1"/>
            <w:spacing w:val="-7"/>
            <w:sz w:val="20"/>
            <w:u w:val="single" w:color="0462C1"/>
          </w:rPr>
          <w:t xml:space="preserve"> </w:t>
        </w:r>
        <w:r w:rsidR="00F8684B">
          <w:rPr>
            <w:rFonts w:ascii="Trebuchet MS"/>
            <w:color w:val="0462C1"/>
            <w:sz w:val="20"/>
            <w:u w:val="single" w:color="0462C1"/>
          </w:rPr>
          <w:t>of</w:t>
        </w:r>
        <w:r w:rsidR="00F8684B">
          <w:rPr>
            <w:rFonts w:ascii="Trebuchet MS"/>
            <w:color w:val="0462C1"/>
            <w:spacing w:val="-6"/>
            <w:sz w:val="20"/>
            <w:u w:val="single" w:color="0462C1"/>
          </w:rPr>
          <w:t xml:space="preserve"> </w:t>
        </w:r>
        <w:r w:rsidR="00F8684B">
          <w:rPr>
            <w:rFonts w:ascii="Trebuchet MS"/>
            <w:color w:val="0462C1"/>
            <w:spacing w:val="-2"/>
            <w:sz w:val="20"/>
            <w:u w:val="single" w:color="0462C1"/>
          </w:rPr>
          <w:t>policy</w:t>
        </w:r>
        <w:r w:rsidR="00F8684B">
          <w:rPr>
            <w:rFonts w:ascii="Trebuchet MS"/>
            <w:color w:val="0462C1"/>
            <w:sz w:val="20"/>
          </w:rPr>
          <w:tab/>
        </w:r>
        <w:r w:rsidR="00F8684B">
          <w:rPr>
            <w:rFonts w:ascii="Trebuchet MS"/>
            <w:color w:val="0462C1"/>
            <w:spacing w:val="-5"/>
            <w:sz w:val="20"/>
            <w:u w:val="single" w:color="0462C1"/>
          </w:rPr>
          <w:t>13</w:t>
        </w:r>
      </w:hyperlink>
    </w:p>
    <w:p w14:paraId="46D437A4" w14:textId="77777777" w:rsidR="003D42AD" w:rsidRDefault="004F06A7">
      <w:pPr>
        <w:tabs>
          <w:tab w:val="right" w:leader="dot" w:pos="9474"/>
        </w:tabs>
        <w:spacing w:before="181"/>
        <w:ind w:left="120"/>
        <w:rPr>
          <w:rFonts w:ascii="Trebuchet MS"/>
          <w:sz w:val="20"/>
        </w:rPr>
      </w:pPr>
      <w:hyperlink r:id="rId31">
        <w:r w:rsidR="00F8684B">
          <w:rPr>
            <w:rFonts w:ascii="Trebuchet MS"/>
            <w:color w:val="0462C1"/>
            <w:sz w:val="20"/>
            <w:u w:val="single" w:color="0462C1"/>
          </w:rPr>
          <w:t>Appendix</w:t>
        </w:r>
        <w:r w:rsidR="00F8684B">
          <w:rPr>
            <w:rFonts w:ascii="Trebuchet MS"/>
            <w:color w:val="0462C1"/>
            <w:spacing w:val="-9"/>
            <w:sz w:val="20"/>
            <w:u w:val="single" w:color="0462C1"/>
          </w:rPr>
          <w:t xml:space="preserve"> </w:t>
        </w:r>
        <w:r w:rsidR="00F8684B">
          <w:rPr>
            <w:rFonts w:ascii="Trebuchet MS"/>
            <w:color w:val="0462C1"/>
            <w:sz w:val="20"/>
            <w:u w:val="single" w:color="0462C1"/>
          </w:rPr>
          <w:t>1:</w:t>
        </w:r>
        <w:r w:rsidR="00F8684B">
          <w:rPr>
            <w:rFonts w:ascii="Trebuchet MS"/>
            <w:color w:val="0462C1"/>
            <w:spacing w:val="-9"/>
            <w:sz w:val="20"/>
            <w:u w:val="single" w:color="0462C1"/>
          </w:rPr>
          <w:t xml:space="preserve"> </w:t>
        </w:r>
        <w:r w:rsidR="00F8684B">
          <w:rPr>
            <w:rFonts w:ascii="Trebuchet MS"/>
            <w:color w:val="0462C1"/>
            <w:sz w:val="20"/>
            <w:u w:val="single" w:color="0462C1"/>
          </w:rPr>
          <w:t>Disqualification</w:t>
        </w:r>
        <w:r w:rsidR="00F8684B">
          <w:rPr>
            <w:rFonts w:ascii="Trebuchet MS"/>
            <w:color w:val="0462C1"/>
            <w:spacing w:val="-10"/>
            <w:sz w:val="20"/>
            <w:u w:val="single" w:color="0462C1"/>
          </w:rPr>
          <w:t xml:space="preserve"> </w:t>
        </w:r>
        <w:r w:rsidR="00F8684B">
          <w:rPr>
            <w:rFonts w:ascii="Trebuchet MS"/>
            <w:color w:val="0462C1"/>
            <w:sz w:val="20"/>
            <w:u w:val="single" w:color="0462C1"/>
          </w:rPr>
          <w:t>from</w:t>
        </w:r>
        <w:r w:rsidR="00F8684B">
          <w:rPr>
            <w:rFonts w:ascii="Trebuchet MS"/>
            <w:color w:val="0462C1"/>
            <w:spacing w:val="-9"/>
            <w:sz w:val="20"/>
            <w:u w:val="single" w:color="0462C1"/>
          </w:rPr>
          <w:t xml:space="preserve"> </w:t>
        </w:r>
        <w:r w:rsidR="00F8684B">
          <w:rPr>
            <w:rFonts w:ascii="Trebuchet MS"/>
            <w:color w:val="0462C1"/>
            <w:sz w:val="20"/>
            <w:u w:val="single" w:color="0462C1"/>
          </w:rPr>
          <w:t>Childcare</w:t>
        </w:r>
        <w:r w:rsidR="00F8684B">
          <w:rPr>
            <w:rFonts w:ascii="Trebuchet MS"/>
            <w:color w:val="0462C1"/>
            <w:spacing w:val="-10"/>
            <w:sz w:val="20"/>
            <w:u w:val="single" w:color="0462C1"/>
          </w:rPr>
          <w:t xml:space="preserve"> </w:t>
        </w:r>
        <w:r w:rsidR="00F8684B">
          <w:rPr>
            <w:rFonts w:ascii="Trebuchet MS"/>
            <w:color w:val="0462C1"/>
            <w:sz w:val="20"/>
            <w:u w:val="single" w:color="0462C1"/>
          </w:rPr>
          <w:t>information</w:t>
        </w:r>
        <w:r w:rsidR="00F8684B">
          <w:rPr>
            <w:rFonts w:ascii="Trebuchet MS"/>
            <w:color w:val="0462C1"/>
            <w:spacing w:val="-10"/>
            <w:sz w:val="20"/>
            <w:u w:val="single" w:color="0462C1"/>
          </w:rPr>
          <w:t xml:space="preserve"> </w:t>
        </w:r>
        <w:r w:rsidR="00F8684B">
          <w:rPr>
            <w:rFonts w:ascii="Trebuchet MS"/>
            <w:color w:val="0462C1"/>
            <w:sz w:val="20"/>
            <w:u w:val="single" w:color="0462C1"/>
          </w:rPr>
          <w:t>for</w:t>
        </w:r>
        <w:r w:rsidR="00F8684B">
          <w:rPr>
            <w:rFonts w:ascii="Trebuchet MS"/>
            <w:color w:val="0462C1"/>
            <w:spacing w:val="-9"/>
            <w:sz w:val="20"/>
            <w:u w:val="single" w:color="0462C1"/>
          </w:rPr>
          <w:t xml:space="preserve"> </w:t>
        </w:r>
        <w:r w:rsidR="00F8684B">
          <w:rPr>
            <w:rFonts w:ascii="Trebuchet MS"/>
            <w:color w:val="0462C1"/>
            <w:sz w:val="20"/>
            <w:u w:val="single" w:color="0462C1"/>
          </w:rPr>
          <w:t>new</w:t>
        </w:r>
        <w:r w:rsidR="00F8684B">
          <w:rPr>
            <w:rFonts w:ascii="Trebuchet MS"/>
            <w:color w:val="0462C1"/>
            <w:spacing w:val="-8"/>
            <w:sz w:val="20"/>
            <w:u w:val="single" w:color="0462C1"/>
          </w:rPr>
          <w:t xml:space="preserve"> </w:t>
        </w:r>
        <w:r w:rsidR="00F8684B">
          <w:rPr>
            <w:rFonts w:ascii="Trebuchet MS"/>
            <w:color w:val="0462C1"/>
            <w:spacing w:val="-2"/>
            <w:sz w:val="20"/>
            <w:u w:val="single" w:color="0462C1"/>
          </w:rPr>
          <w:t>employees</w:t>
        </w:r>
        <w:r w:rsidR="00F8684B">
          <w:rPr>
            <w:rFonts w:ascii="Trebuchet MS"/>
            <w:color w:val="0462C1"/>
            <w:sz w:val="20"/>
          </w:rPr>
          <w:tab/>
        </w:r>
        <w:r w:rsidR="00F8684B">
          <w:rPr>
            <w:rFonts w:ascii="Trebuchet MS"/>
            <w:color w:val="0462C1"/>
            <w:spacing w:val="-5"/>
            <w:sz w:val="20"/>
            <w:u w:val="single" w:color="0462C1"/>
          </w:rPr>
          <w:t>14</w:t>
        </w:r>
      </w:hyperlink>
    </w:p>
    <w:p w14:paraId="566767AB" w14:textId="77777777" w:rsidR="003D42AD" w:rsidRDefault="003D42AD">
      <w:pPr>
        <w:rPr>
          <w:rFonts w:ascii="Trebuchet MS"/>
          <w:sz w:val="20"/>
        </w:rPr>
        <w:sectPr w:rsidR="003D42AD">
          <w:pgSz w:w="11920" w:h="16850"/>
          <w:pgMar w:top="1560" w:right="620" w:bottom="1840" w:left="780" w:header="375" w:footer="1648" w:gutter="0"/>
          <w:cols w:space="720"/>
        </w:sectPr>
      </w:pPr>
    </w:p>
    <w:p w14:paraId="5800FAD7" w14:textId="77777777" w:rsidR="003D42AD" w:rsidRDefault="00F8684B">
      <w:pPr>
        <w:pStyle w:val="ListParagraph"/>
        <w:numPr>
          <w:ilvl w:val="0"/>
          <w:numId w:val="4"/>
        </w:numPr>
        <w:tabs>
          <w:tab w:val="left" w:pos="838"/>
        </w:tabs>
        <w:spacing w:before="93"/>
        <w:ind w:left="838" w:hanging="358"/>
      </w:pPr>
      <w:r>
        <w:rPr>
          <w:spacing w:val="-2"/>
        </w:rPr>
        <w:lastRenderedPageBreak/>
        <w:t>Introduction</w:t>
      </w:r>
    </w:p>
    <w:p w14:paraId="38A3DD47" w14:textId="77777777" w:rsidR="003D42AD" w:rsidRDefault="00F8684B">
      <w:pPr>
        <w:pStyle w:val="ListParagraph"/>
        <w:numPr>
          <w:ilvl w:val="1"/>
          <w:numId w:val="4"/>
        </w:numPr>
        <w:tabs>
          <w:tab w:val="left" w:pos="1558"/>
          <w:tab w:val="left" w:pos="1560"/>
        </w:tabs>
        <w:spacing w:before="20" w:line="259" w:lineRule="auto"/>
        <w:ind w:right="366"/>
      </w:pPr>
      <w:r>
        <w:t>Recruiting</w:t>
      </w:r>
      <w:r>
        <w:rPr>
          <w:spacing w:val="-2"/>
        </w:rPr>
        <w:t xml:space="preserve"> </w:t>
      </w:r>
      <w:r>
        <w:t>the</w:t>
      </w:r>
      <w:r>
        <w:rPr>
          <w:spacing w:val="-3"/>
        </w:rPr>
        <w:t xml:space="preserve"> </w:t>
      </w:r>
      <w:r>
        <w:t>best</w:t>
      </w:r>
      <w:r>
        <w:rPr>
          <w:spacing w:val="-3"/>
        </w:rPr>
        <w:t xml:space="preserve"> </w:t>
      </w:r>
      <w:r>
        <w:t>people</w:t>
      </w:r>
      <w:r>
        <w:rPr>
          <w:spacing w:val="-3"/>
        </w:rPr>
        <w:t xml:space="preserve"> </w:t>
      </w:r>
      <w:r>
        <w:t>to</w:t>
      </w:r>
      <w:r>
        <w:rPr>
          <w:spacing w:val="-2"/>
        </w:rPr>
        <w:t xml:space="preserve"> </w:t>
      </w:r>
      <w:r>
        <w:t>our Trust is</w:t>
      </w:r>
      <w:r>
        <w:rPr>
          <w:spacing w:val="-4"/>
        </w:rPr>
        <w:t xml:space="preserve"> </w:t>
      </w:r>
      <w:r>
        <w:t>vital</w:t>
      </w:r>
      <w:r>
        <w:rPr>
          <w:spacing w:val="-4"/>
        </w:rPr>
        <w:t xml:space="preserve"> </w:t>
      </w:r>
      <w:r>
        <w:t>for</w:t>
      </w:r>
      <w:r>
        <w:rPr>
          <w:spacing w:val="-3"/>
        </w:rPr>
        <w:t xml:space="preserve"> </w:t>
      </w:r>
      <w:r>
        <w:t>our</w:t>
      </w:r>
      <w:r>
        <w:rPr>
          <w:spacing w:val="-3"/>
        </w:rPr>
        <w:t xml:space="preserve"> </w:t>
      </w:r>
      <w:r>
        <w:t>continued</w:t>
      </w:r>
      <w:r>
        <w:rPr>
          <w:spacing w:val="-1"/>
        </w:rPr>
        <w:t xml:space="preserve"> </w:t>
      </w:r>
      <w:r>
        <w:t>success</w:t>
      </w:r>
      <w:r>
        <w:rPr>
          <w:spacing w:val="-4"/>
        </w:rPr>
        <w:t xml:space="preserve"> </w:t>
      </w:r>
      <w:r>
        <w:t>in</w:t>
      </w:r>
      <w:r>
        <w:rPr>
          <w:spacing w:val="-1"/>
        </w:rPr>
        <w:t xml:space="preserve"> </w:t>
      </w:r>
      <w:r>
        <w:t>providing</w:t>
      </w:r>
      <w:r>
        <w:rPr>
          <w:spacing w:val="-2"/>
        </w:rPr>
        <w:t xml:space="preserve"> </w:t>
      </w:r>
      <w:r>
        <w:t>the</w:t>
      </w:r>
      <w:r>
        <w:rPr>
          <w:spacing w:val="-1"/>
        </w:rPr>
        <w:t xml:space="preserve"> </w:t>
      </w:r>
      <w:r>
        <w:t>highest standards of education to our pupils.</w:t>
      </w:r>
    </w:p>
    <w:p w14:paraId="016CB81A" w14:textId="77777777" w:rsidR="003D42AD" w:rsidRDefault="00F8684B">
      <w:pPr>
        <w:pStyle w:val="ListParagraph"/>
        <w:numPr>
          <w:ilvl w:val="1"/>
          <w:numId w:val="4"/>
        </w:numPr>
        <w:tabs>
          <w:tab w:val="left" w:pos="1558"/>
          <w:tab w:val="left" w:pos="1560"/>
        </w:tabs>
        <w:spacing w:line="259" w:lineRule="auto"/>
        <w:ind w:right="125"/>
      </w:pPr>
      <w:r>
        <w:t>Not</w:t>
      </w:r>
      <w:r>
        <w:rPr>
          <w:spacing w:val="-1"/>
        </w:rPr>
        <w:t xml:space="preserve"> </w:t>
      </w:r>
      <w:r>
        <w:t>appointing</w:t>
      </w:r>
      <w:r>
        <w:rPr>
          <w:spacing w:val="-2"/>
        </w:rPr>
        <w:t xml:space="preserve"> </w:t>
      </w:r>
      <w:r>
        <w:t>the</w:t>
      </w:r>
      <w:r>
        <w:rPr>
          <w:spacing w:val="-1"/>
        </w:rPr>
        <w:t xml:space="preserve"> </w:t>
      </w:r>
      <w:r>
        <w:t>right</w:t>
      </w:r>
      <w:r>
        <w:rPr>
          <w:spacing w:val="-3"/>
        </w:rPr>
        <w:t xml:space="preserve"> </w:t>
      </w:r>
      <w:r>
        <w:t>people</w:t>
      </w:r>
      <w:r>
        <w:rPr>
          <w:spacing w:val="-1"/>
        </w:rPr>
        <w:t xml:space="preserve"> </w:t>
      </w:r>
      <w:r>
        <w:t>to</w:t>
      </w:r>
      <w:r>
        <w:rPr>
          <w:spacing w:val="-2"/>
        </w:rPr>
        <w:t xml:space="preserve"> </w:t>
      </w:r>
      <w:r>
        <w:t>our</w:t>
      </w:r>
      <w:r>
        <w:rPr>
          <w:spacing w:val="-1"/>
        </w:rPr>
        <w:t xml:space="preserve"> </w:t>
      </w:r>
      <w:r>
        <w:t>roles</w:t>
      </w:r>
      <w:r>
        <w:rPr>
          <w:spacing w:val="-4"/>
        </w:rPr>
        <w:t xml:space="preserve"> </w:t>
      </w:r>
      <w:r>
        <w:t>can</w:t>
      </w:r>
      <w:r>
        <w:rPr>
          <w:spacing w:val="-2"/>
        </w:rPr>
        <w:t xml:space="preserve"> </w:t>
      </w:r>
      <w:r>
        <w:t>have</w:t>
      </w:r>
      <w:r>
        <w:rPr>
          <w:spacing w:val="-3"/>
        </w:rPr>
        <w:t xml:space="preserve"> </w:t>
      </w:r>
      <w:r>
        <w:t>a</w:t>
      </w:r>
      <w:r>
        <w:rPr>
          <w:spacing w:val="-1"/>
        </w:rPr>
        <w:t xml:space="preserve"> </w:t>
      </w:r>
      <w:r>
        <w:t>negative</w:t>
      </w:r>
      <w:r>
        <w:rPr>
          <w:spacing w:val="-1"/>
        </w:rPr>
        <w:t xml:space="preserve"> </w:t>
      </w:r>
      <w:r>
        <w:t>impact</w:t>
      </w:r>
      <w:r>
        <w:rPr>
          <w:spacing w:val="-3"/>
        </w:rPr>
        <w:t xml:space="preserve"> </w:t>
      </w:r>
      <w:r>
        <w:t>on</w:t>
      </w:r>
      <w:r>
        <w:rPr>
          <w:spacing w:val="-4"/>
        </w:rPr>
        <w:t xml:space="preserve"> </w:t>
      </w:r>
      <w:r>
        <w:t>the</w:t>
      </w:r>
      <w:r>
        <w:rPr>
          <w:spacing w:val="-1"/>
        </w:rPr>
        <w:t xml:space="preserve"> </w:t>
      </w:r>
      <w:r>
        <w:t>performance</w:t>
      </w:r>
      <w:r>
        <w:rPr>
          <w:spacing w:val="-3"/>
        </w:rPr>
        <w:t xml:space="preserve"> </w:t>
      </w:r>
      <w:r>
        <w:t>of</w:t>
      </w:r>
      <w:r>
        <w:rPr>
          <w:spacing w:val="-4"/>
        </w:rPr>
        <w:t xml:space="preserve"> </w:t>
      </w:r>
      <w:r>
        <w:t xml:space="preserve">our </w:t>
      </w:r>
      <w:r>
        <w:rPr>
          <w:spacing w:val="-2"/>
        </w:rPr>
        <w:t>Trust.</w:t>
      </w:r>
    </w:p>
    <w:p w14:paraId="42DF5F9D" w14:textId="77777777" w:rsidR="003D42AD" w:rsidRDefault="00F8684B">
      <w:pPr>
        <w:pStyle w:val="ListParagraph"/>
        <w:numPr>
          <w:ilvl w:val="1"/>
          <w:numId w:val="4"/>
        </w:numPr>
        <w:tabs>
          <w:tab w:val="left" w:pos="1558"/>
          <w:tab w:val="left" w:pos="1560"/>
        </w:tabs>
        <w:spacing w:line="259" w:lineRule="auto"/>
        <w:ind w:right="167"/>
      </w:pPr>
      <w:r>
        <w:t>The</w:t>
      </w:r>
      <w:r>
        <w:rPr>
          <w:spacing w:val="-1"/>
        </w:rPr>
        <w:t xml:space="preserve"> </w:t>
      </w:r>
      <w:r>
        <w:t>CEO</w:t>
      </w:r>
      <w:r>
        <w:rPr>
          <w:spacing w:val="-3"/>
        </w:rPr>
        <w:t xml:space="preserve"> </w:t>
      </w:r>
      <w:r>
        <w:t>is</w:t>
      </w:r>
      <w:r>
        <w:rPr>
          <w:spacing w:val="-1"/>
        </w:rPr>
        <w:t xml:space="preserve"> </w:t>
      </w:r>
      <w:r>
        <w:t>responsible</w:t>
      </w:r>
      <w:r>
        <w:rPr>
          <w:spacing w:val="-4"/>
        </w:rPr>
        <w:t xml:space="preserve"> </w:t>
      </w:r>
      <w:r>
        <w:t>for</w:t>
      </w:r>
      <w:r>
        <w:rPr>
          <w:spacing w:val="-6"/>
        </w:rPr>
        <w:t xml:space="preserve"> </w:t>
      </w:r>
      <w:r>
        <w:t>deciding</w:t>
      </w:r>
      <w:r>
        <w:rPr>
          <w:spacing w:val="-2"/>
        </w:rPr>
        <w:t xml:space="preserve"> </w:t>
      </w:r>
      <w:r>
        <w:t>on</w:t>
      </w:r>
      <w:r>
        <w:rPr>
          <w:spacing w:val="-2"/>
        </w:rPr>
        <w:t xml:space="preserve"> </w:t>
      </w:r>
      <w:r>
        <w:t>the</w:t>
      </w:r>
      <w:r>
        <w:rPr>
          <w:spacing w:val="-3"/>
        </w:rPr>
        <w:t xml:space="preserve"> </w:t>
      </w:r>
      <w:r>
        <w:t>arrangements to</w:t>
      </w:r>
      <w:r>
        <w:rPr>
          <w:spacing w:val="-2"/>
        </w:rPr>
        <w:t xml:space="preserve"> </w:t>
      </w:r>
      <w:r>
        <w:t>recruit</w:t>
      </w:r>
      <w:r>
        <w:rPr>
          <w:spacing w:val="-1"/>
        </w:rPr>
        <w:t xml:space="preserve"> </w:t>
      </w:r>
      <w:r>
        <w:t>to any</w:t>
      </w:r>
      <w:r>
        <w:rPr>
          <w:spacing w:val="-3"/>
        </w:rPr>
        <w:t xml:space="preserve"> </w:t>
      </w:r>
      <w:r>
        <w:t>post,</w:t>
      </w:r>
      <w:r>
        <w:rPr>
          <w:spacing w:val="-3"/>
        </w:rPr>
        <w:t xml:space="preserve"> </w:t>
      </w:r>
      <w:r>
        <w:t>with</w:t>
      </w:r>
      <w:r>
        <w:rPr>
          <w:spacing w:val="-1"/>
        </w:rPr>
        <w:t xml:space="preserve"> </w:t>
      </w:r>
      <w:r>
        <w:t>the</w:t>
      </w:r>
      <w:r>
        <w:rPr>
          <w:spacing w:val="-3"/>
        </w:rPr>
        <w:t xml:space="preserve"> </w:t>
      </w:r>
      <w:r>
        <w:t>exception of the CEO role where the Trust Board will be responsible.</w:t>
      </w:r>
    </w:p>
    <w:p w14:paraId="0E63DD49" w14:textId="77777777" w:rsidR="003D42AD" w:rsidRDefault="00F8684B">
      <w:pPr>
        <w:pStyle w:val="ListParagraph"/>
        <w:numPr>
          <w:ilvl w:val="1"/>
          <w:numId w:val="4"/>
        </w:numPr>
        <w:tabs>
          <w:tab w:val="left" w:pos="1558"/>
        </w:tabs>
        <w:ind w:left="1558" w:hanging="358"/>
      </w:pPr>
      <w:r>
        <w:t>In</w:t>
      </w:r>
      <w:r>
        <w:rPr>
          <w:spacing w:val="-5"/>
        </w:rPr>
        <w:t xml:space="preserve"> </w:t>
      </w:r>
      <w:r>
        <w:t>carrying</w:t>
      </w:r>
      <w:r>
        <w:rPr>
          <w:spacing w:val="-4"/>
        </w:rPr>
        <w:t xml:space="preserve"> </w:t>
      </w:r>
      <w:r>
        <w:t>out</w:t>
      </w:r>
      <w:r>
        <w:rPr>
          <w:spacing w:val="-5"/>
        </w:rPr>
        <w:t xml:space="preserve"> </w:t>
      </w:r>
      <w:r>
        <w:t>our</w:t>
      </w:r>
      <w:r>
        <w:rPr>
          <w:spacing w:val="-4"/>
        </w:rPr>
        <w:t xml:space="preserve"> </w:t>
      </w:r>
      <w:r>
        <w:t>recruitment</w:t>
      </w:r>
      <w:r>
        <w:rPr>
          <w:spacing w:val="-5"/>
        </w:rPr>
        <w:t xml:space="preserve"> </w:t>
      </w:r>
      <w:r>
        <w:t>processes</w:t>
      </w:r>
      <w:r>
        <w:rPr>
          <w:spacing w:val="-3"/>
        </w:rPr>
        <w:t xml:space="preserve"> </w:t>
      </w:r>
      <w:r>
        <w:rPr>
          <w:spacing w:val="-5"/>
        </w:rPr>
        <w:t>we:</w:t>
      </w:r>
    </w:p>
    <w:p w14:paraId="282CF0E5" w14:textId="77777777" w:rsidR="003D42AD" w:rsidRDefault="00F8684B">
      <w:pPr>
        <w:pStyle w:val="ListParagraph"/>
        <w:numPr>
          <w:ilvl w:val="2"/>
          <w:numId w:val="4"/>
        </w:numPr>
        <w:tabs>
          <w:tab w:val="left" w:pos="2278"/>
          <w:tab w:val="left" w:pos="2280"/>
        </w:tabs>
        <w:spacing w:before="21" w:line="256" w:lineRule="auto"/>
        <w:ind w:right="588"/>
      </w:pPr>
      <w:r>
        <w:t>are</w:t>
      </w:r>
      <w:r>
        <w:rPr>
          <w:spacing w:val="-2"/>
        </w:rPr>
        <w:t xml:space="preserve"> </w:t>
      </w:r>
      <w:r>
        <w:t>committed</w:t>
      </w:r>
      <w:r>
        <w:rPr>
          <w:spacing w:val="-4"/>
        </w:rPr>
        <w:t xml:space="preserve"> </w:t>
      </w:r>
      <w:r>
        <w:t>to</w:t>
      </w:r>
      <w:r>
        <w:rPr>
          <w:spacing w:val="-2"/>
        </w:rPr>
        <w:t xml:space="preserve"> </w:t>
      </w:r>
      <w:r>
        <w:t>the</w:t>
      </w:r>
      <w:r>
        <w:rPr>
          <w:spacing w:val="-3"/>
        </w:rPr>
        <w:t xml:space="preserve"> </w:t>
      </w:r>
      <w:r>
        <w:t>creation</w:t>
      </w:r>
      <w:r>
        <w:rPr>
          <w:spacing w:val="-2"/>
        </w:rPr>
        <w:t xml:space="preserve"> </w:t>
      </w:r>
      <w:r>
        <w:t>of</w:t>
      </w:r>
      <w:r>
        <w:rPr>
          <w:spacing w:val="-4"/>
        </w:rPr>
        <w:t xml:space="preserve"> </w:t>
      </w:r>
      <w:r>
        <w:t>a</w:t>
      </w:r>
      <w:r>
        <w:rPr>
          <w:spacing w:val="-2"/>
        </w:rPr>
        <w:t xml:space="preserve"> </w:t>
      </w:r>
      <w:r>
        <w:t>safe</w:t>
      </w:r>
      <w:r>
        <w:rPr>
          <w:spacing w:val="-2"/>
        </w:rPr>
        <w:t xml:space="preserve"> </w:t>
      </w:r>
      <w:r>
        <w:t>environment</w:t>
      </w:r>
      <w:r>
        <w:rPr>
          <w:spacing w:val="-2"/>
        </w:rPr>
        <w:t xml:space="preserve"> </w:t>
      </w:r>
      <w:r>
        <w:t>for</w:t>
      </w:r>
      <w:r>
        <w:rPr>
          <w:spacing w:val="-3"/>
        </w:rPr>
        <w:t xml:space="preserve"> </w:t>
      </w:r>
      <w:r>
        <w:t>our</w:t>
      </w:r>
      <w:r>
        <w:rPr>
          <w:spacing w:val="-2"/>
        </w:rPr>
        <w:t xml:space="preserve"> </w:t>
      </w:r>
      <w:r>
        <w:t>pupils</w:t>
      </w:r>
      <w:r>
        <w:rPr>
          <w:spacing w:val="-2"/>
        </w:rPr>
        <w:t xml:space="preserve"> </w:t>
      </w:r>
      <w:r>
        <w:t>by</w:t>
      </w:r>
      <w:r>
        <w:rPr>
          <w:spacing w:val="-3"/>
        </w:rPr>
        <w:t xml:space="preserve"> </w:t>
      </w:r>
      <w:r>
        <w:t>operating</w:t>
      </w:r>
      <w:r>
        <w:rPr>
          <w:spacing w:val="-2"/>
        </w:rPr>
        <w:t xml:space="preserve"> </w:t>
      </w:r>
      <w:r>
        <w:t>safer recruitment practices in line with the statutory requirements and guidance.</w:t>
      </w:r>
    </w:p>
    <w:p w14:paraId="5F223D95" w14:textId="77777777" w:rsidR="003D42AD" w:rsidRDefault="00F8684B">
      <w:pPr>
        <w:pStyle w:val="ListParagraph"/>
        <w:numPr>
          <w:ilvl w:val="2"/>
          <w:numId w:val="4"/>
        </w:numPr>
        <w:tabs>
          <w:tab w:val="left" w:pos="2278"/>
          <w:tab w:val="left" w:pos="2280"/>
        </w:tabs>
        <w:spacing w:before="4" w:line="259" w:lineRule="auto"/>
        <w:ind w:right="132"/>
      </w:pPr>
      <w:r>
        <w:t>we</w:t>
      </w:r>
      <w:r>
        <w:rPr>
          <w:spacing w:val="-3"/>
        </w:rPr>
        <w:t xml:space="preserve"> </w:t>
      </w:r>
      <w:r>
        <w:t>will</w:t>
      </w:r>
      <w:r>
        <w:rPr>
          <w:spacing w:val="-1"/>
        </w:rPr>
        <w:t xml:space="preserve"> </w:t>
      </w:r>
      <w:r>
        <w:t>comply</w:t>
      </w:r>
      <w:r>
        <w:rPr>
          <w:spacing w:val="-1"/>
        </w:rPr>
        <w:t xml:space="preserve"> </w:t>
      </w:r>
      <w:r>
        <w:t>with</w:t>
      </w:r>
      <w:r>
        <w:rPr>
          <w:spacing w:val="-1"/>
        </w:rPr>
        <w:t xml:space="preserve"> </w:t>
      </w:r>
      <w:r>
        <w:t>the</w:t>
      </w:r>
      <w:r>
        <w:rPr>
          <w:spacing w:val="-3"/>
        </w:rPr>
        <w:t xml:space="preserve"> </w:t>
      </w:r>
      <w:r>
        <w:t>requirements</w:t>
      </w:r>
      <w:r>
        <w:rPr>
          <w:spacing w:val="-4"/>
        </w:rPr>
        <w:t xml:space="preserve"> </w:t>
      </w:r>
      <w:r>
        <w:t>of</w:t>
      </w:r>
      <w:r>
        <w:rPr>
          <w:spacing w:val="-4"/>
        </w:rPr>
        <w:t xml:space="preserve"> </w:t>
      </w:r>
      <w:r>
        <w:t>Data</w:t>
      </w:r>
      <w:r>
        <w:rPr>
          <w:spacing w:val="-3"/>
        </w:rPr>
        <w:t xml:space="preserve"> </w:t>
      </w:r>
      <w:r>
        <w:t>Protection</w:t>
      </w:r>
      <w:r>
        <w:rPr>
          <w:spacing w:val="-2"/>
        </w:rPr>
        <w:t xml:space="preserve"> </w:t>
      </w:r>
      <w:r>
        <w:t>Legislation</w:t>
      </w:r>
      <w:r>
        <w:rPr>
          <w:spacing w:val="-5"/>
        </w:rPr>
        <w:t xml:space="preserve"> </w:t>
      </w:r>
      <w:r>
        <w:t>(being</w:t>
      </w:r>
      <w:r>
        <w:rPr>
          <w:spacing w:val="-2"/>
        </w:rPr>
        <w:t xml:space="preserve"> </w:t>
      </w:r>
      <w:r>
        <w:t>the</w:t>
      </w:r>
      <w:r>
        <w:rPr>
          <w:spacing w:val="-3"/>
        </w:rPr>
        <w:t xml:space="preserve"> </w:t>
      </w:r>
      <w:r>
        <w:t>UK</w:t>
      </w:r>
      <w:r>
        <w:rPr>
          <w:spacing w:val="-1"/>
        </w:rPr>
        <w:t xml:space="preserve"> </w:t>
      </w:r>
      <w:r>
        <w:t>General Data Protection Regulation and Data Protection Act 2018) and any implementing laws, regulations and secondary legislation, as amended or updated from time to time.</w:t>
      </w:r>
    </w:p>
    <w:p w14:paraId="3FA16667" w14:textId="77777777" w:rsidR="003D42AD" w:rsidRDefault="00F8684B">
      <w:pPr>
        <w:pStyle w:val="ListParagraph"/>
        <w:numPr>
          <w:ilvl w:val="2"/>
          <w:numId w:val="4"/>
        </w:numPr>
        <w:tabs>
          <w:tab w:val="left" w:pos="2278"/>
        </w:tabs>
        <w:spacing w:line="268" w:lineRule="exact"/>
        <w:ind w:left="2278" w:hanging="178"/>
      </w:pPr>
      <w:r>
        <w:t>our</w:t>
      </w:r>
      <w:r>
        <w:rPr>
          <w:spacing w:val="-5"/>
        </w:rPr>
        <w:t xml:space="preserve"> </w:t>
      </w:r>
      <w:r>
        <w:t>Data</w:t>
      </w:r>
      <w:r>
        <w:rPr>
          <w:spacing w:val="-5"/>
        </w:rPr>
        <w:t xml:space="preserve"> </w:t>
      </w:r>
      <w:r>
        <w:t>Protection</w:t>
      </w:r>
      <w:r>
        <w:rPr>
          <w:spacing w:val="-5"/>
        </w:rPr>
        <w:t xml:space="preserve"> </w:t>
      </w:r>
      <w:r>
        <w:t>Policy</w:t>
      </w:r>
      <w:r>
        <w:rPr>
          <w:spacing w:val="-7"/>
        </w:rPr>
        <w:t xml:space="preserve"> </w:t>
      </w:r>
      <w:r>
        <w:t>sets</w:t>
      </w:r>
      <w:r>
        <w:rPr>
          <w:spacing w:val="-4"/>
        </w:rPr>
        <w:t xml:space="preserve"> </w:t>
      </w:r>
      <w:r>
        <w:t>out</w:t>
      </w:r>
      <w:r>
        <w:rPr>
          <w:spacing w:val="-3"/>
        </w:rPr>
        <w:t xml:space="preserve"> </w:t>
      </w:r>
      <w:r>
        <w:t>how</w:t>
      </w:r>
      <w:r>
        <w:rPr>
          <w:spacing w:val="-5"/>
        </w:rPr>
        <w:t xml:space="preserve"> </w:t>
      </w:r>
      <w:r>
        <w:t>we</w:t>
      </w:r>
      <w:r>
        <w:rPr>
          <w:spacing w:val="-4"/>
        </w:rPr>
        <w:t xml:space="preserve"> </w:t>
      </w:r>
      <w:r>
        <w:t>will</w:t>
      </w:r>
      <w:r>
        <w:rPr>
          <w:spacing w:val="-5"/>
        </w:rPr>
        <w:t xml:space="preserve"> </w:t>
      </w:r>
      <w:r>
        <w:t>comply</w:t>
      </w:r>
      <w:r>
        <w:rPr>
          <w:spacing w:val="-3"/>
        </w:rPr>
        <w:t xml:space="preserve"> </w:t>
      </w:r>
      <w:r>
        <w:t>with</w:t>
      </w:r>
      <w:r>
        <w:rPr>
          <w:spacing w:val="-2"/>
        </w:rPr>
        <w:t xml:space="preserve"> </w:t>
      </w:r>
      <w:r>
        <w:t>Data</w:t>
      </w:r>
      <w:r>
        <w:rPr>
          <w:spacing w:val="-5"/>
        </w:rPr>
        <w:t xml:space="preserve"> </w:t>
      </w:r>
      <w:r>
        <w:t>Protection</w:t>
      </w:r>
      <w:r>
        <w:rPr>
          <w:spacing w:val="-5"/>
        </w:rPr>
        <w:t xml:space="preserve"> </w:t>
      </w:r>
      <w:r>
        <w:rPr>
          <w:spacing w:val="-2"/>
        </w:rPr>
        <w:t>Legislation.</w:t>
      </w:r>
    </w:p>
    <w:p w14:paraId="2DE25F20" w14:textId="77777777" w:rsidR="003D42AD" w:rsidRDefault="00F8684B">
      <w:pPr>
        <w:pStyle w:val="ListParagraph"/>
        <w:numPr>
          <w:ilvl w:val="2"/>
          <w:numId w:val="4"/>
        </w:numPr>
        <w:tabs>
          <w:tab w:val="left" w:pos="2278"/>
          <w:tab w:val="left" w:pos="2280"/>
        </w:tabs>
        <w:spacing w:before="22" w:line="259" w:lineRule="auto"/>
        <w:ind w:right="433"/>
      </w:pPr>
      <w:r>
        <w:t>will comply with the requirements of the Equality Act (2010) and are committed to ensuring that throughout our recruitment and selection processes no applicant is disadvantaged</w:t>
      </w:r>
      <w:r>
        <w:rPr>
          <w:spacing w:val="-5"/>
        </w:rPr>
        <w:t xml:space="preserve"> </w:t>
      </w:r>
      <w:r>
        <w:t>or</w:t>
      </w:r>
      <w:r>
        <w:rPr>
          <w:spacing w:val="-2"/>
        </w:rPr>
        <w:t xml:space="preserve"> </w:t>
      </w:r>
      <w:r>
        <w:t>discriminated</w:t>
      </w:r>
      <w:r>
        <w:rPr>
          <w:spacing w:val="-3"/>
        </w:rPr>
        <w:t xml:space="preserve"> </w:t>
      </w:r>
      <w:r>
        <w:t>against</w:t>
      </w:r>
      <w:r>
        <w:rPr>
          <w:spacing w:val="-1"/>
        </w:rPr>
        <w:t xml:space="preserve"> </w:t>
      </w:r>
      <w:r>
        <w:t>because</w:t>
      </w:r>
      <w:r>
        <w:rPr>
          <w:spacing w:val="-4"/>
        </w:rPr>
        <w:t xml:space="preserve"> </w:t>
      </w:r>
      <w:r>
        <w:t>of</w:t>
      </w:r>
      <w:r>
        <w:rPr>
          <w:spacing w:val="-5"/>
        </w:rPr>
        <w:t xml:space="preserve"> </w:t>
      </w:r>
      <w:r>
        <w:t>the</w:t>
      </w:r>
      <w:r>
        <w:rPr>
          <w:spacing w:val="-2"/>
        </w:rPr>
        <w:t xml:space="preserve"> </w:t>
      </w:r>
      <w:r>
        <w:t>protected</w:t>
      </w:r>
      <w:r>
        <w:rPr>
          <w:spacing w:val="-2"/>
        </w:rPr>
        <w:t xml:space="preserve"> </w:t>
      </w:r>
      <w:r>
        <w:t>characteristics</w:t>
      </w:r>
      <w:r>
        <w:rPr>
          <w:spacing w:val="-4"/>
        </w:rPr>
        <w:t xml:space="preserve"> </w:t>
      </w:r>
      <w:r>
        <w:t>of</w:t>
      </w:r>
      <w:r>
        <w:rPr>
          <w:spacing w:val="-2"/>
        </w:rPr>
        <w:t xml:space="preserve"> </w:t>
      </w:r>
      <w:r>
        <w:t>age, disability, gender, gender re-assignment, marriage or civil partnership, pregnancy or maternity, race, religion or belief and sexual orientation.</w:t>
      </w:r>
    </w:p>
    <w:p w14:paraId="60682311" w14:textId="77777777" w:rsidR="003D42AD" w:rsidRDefault="00F8684B">
      <w:pPr>
        <w:pStyle w:val="ListParagraph"/>
        <w:numPr>
          <w:ilvl w:val="1"/>
          <w:numId w:val="4"/>
        </w:numPr>
        <w:tabs>
          <w:tab w:val="left" w:pos="1558"/>
          <w:tab w:val="left" w:pos="1560"/>
        </w:tabs>
        <w:spacing w:line="259" w:lineRule="auto"/>
        <w:ind w:right="791"/>
      </w:pPr>
      <w:r>
        <w:t>In</w:t>
      </w:r>
      <w:r>
        <w:rPr>
          <w:spacing w:val="-4"/>
        </w:rPr>
        <w:t xml:space="preserve"> </w:t>
      </w:r>
      <w:r>
        <w:t>the</w:t>
      </w:r>
      <w:r>
        <w:rPr>
          <w:spacing w:val="-2"/>
        </w:rPr>
        <w:t xml:space="preserve"> </w:t>
      </w:r>
      <w:r>
        <w:t>very</w:t>
      </w:r>
      <w:r>
        <w:rPr>
          <w:spacing w:val="-4"/>
        </w:rPr>
        <w:t xml:space="preserve"> </w:t>
      </w:r>
      <w:r>
        <w:t>exceptional</w:t>
      </w:r>
      <w:r>
        <w:rPr>
          <w:spacing w:val="-2"/>
        </w:rPr>
        <w:t xml:space="preserve"> </w:t>
      </w:r>
      <w:r>
        <w:t>cases</w:t>
      </w:r>
      <w:r>
        <w:rPr>
          <w:spacing w:val="-1"/>
        </w:rPr>
        <w:t xml:space="preserve"> </w:t>
      </w:r>
      <w:r>
        <w:t>where</w:t>
      </w:r>
      <w:r>
        <w:rPr>
          <w:spacing w:val="-4"/>
        </w:rPr>
        <w:t xml:space="preserve"> </w:t>
      </w:r>
      <w:r>
        <w:t>we</w:t>
      </w:r>
      <w:r>
        <w:rPr>
          <w:spacing w:val="-2"/>
        </w:rPr>
        <w:t xml:space="preserve"> </w:t>
      </w:r>
      <w:r>
        <w:t>are</w:t>
      </w:r>
      <w:r>
        <w:rPr>
          <w:spacing w:val="-2"/>
        </w:rPr>
        <w:t xml:space="preserve"> </w:t>
      </w:r>
      <w:r>
        <w:t>required</w:t>
      </w:r>
      <w:r>
        <w:rPr>
          <w:spacing w:val="-3"/>
        </w:rPr>
        <w:t xml:space="preserve"> </w:t>
      </w:r>
      <w:r>
        <w:t>to</w:t>
      </w:r>
      <w:r>
        <w:rPr>
          <w:spacing w:val="-1"/>
        </w:rPr>
        <w:t xml:space="preserve"> </w:t>
      </w:r>
      <w:r>
        <w:t>discriminate</w:t>
      </w:r>
      <w:r>
        <w:rPr>
          <w:spacing w:val="-4"/>
        </w:rPr>
        <w:t xml:space="preserve"> </w:t>
      </w:r>
      <w:r>
        <w:t>due</w:t>
      </w:r>
      <w:r>
        <w:rPr>
          <w:spacing w:val="-2"/>
        </w:rPr>
        <w:t xml:space="preserve"> </w:t>
      </w:r>
      <w:r>
        <w:t>to</w:t>
      </w:r>
      <w:r>
        <w:rPr>
          <w:spacing w:val="-1"/>
        </w:rPr>
        <w:t xml:space="preserve"> </w:t>
      </w:r>
      <w:r>
        <w:t>an</w:t>
      </w:r>
      <w:r>
        <w:rPr>
          <w:spacing w:val="-5"/>
        </w:rPr>
        <w:t xml:space="preserve"> </w:t>
      </w:r>
      <w:r>
        <w:t xml:space="preserve">occupational requirement this must be approved by the Trust Board who will provide reasons for this </w:t>
      </w:r>
      <w:r>
        <w:rPr>
          <w:spacing w:val="-2"/>
        </w:rPr>
        <w:t>requirement.</w:t>
      </w:r>
    </w:p>
    <w:p w14:paraId="16163837" w14:textId="77777777" w:rsidR="003D42AD" w:rsidRDefault="00F8684B">
      <w:pPr>
        <w:pStyle w:val="ListParagraph"/>
        <w:numPr>
          <w:ilvl w:val="1"/>
          <w:numId w:val="4"/>
        </w:numPr>
        <w:tabs>
          <w:tab w:val="left" w:pos="1558"/>
          <w:tab w:val="left" w:pos="1560"/>
        </w:tabs>
        <w:spacing w:line="259" w:lineRule="auto"/>
        <w:ind w:right="163"/>
        <w:jc w:val="both"/>
      </w:pPr>
      <w:r>
        <w:t>Recruitment</w:t>
      </w:r>
      <w:r>
        <w:rPr>
          <w:spacing w:val="-4"/>
        </w:rPr>
        <w:t xml:space="preserve"> </w:t>
      </w:r>
      <w:r>
        <w:t>will</w:t>
      </w:r>
      <w:r>
        <w:rPr>
          <w:spacing w:val="-1"/>
        </w:rPr>
        <w:t xml:space="preserve"> </w:t>
      </w:r>
      <w:r>
        <w:t>be</w:t>
      </w:r>
      <w:r>
        <w:rPr>
          <w:spacing w:val="-4"/>
        </w:rPr>
        <w:t xml:space="preserve"> </w:t>
      </w:r>
      <w:r>
        <w:t>solely</w:t>
      </w:r>
      <w:r>
        <w:rPr>
          <w:spacing w:val="-5"/>
        </w:rPr>
        <w:t xml:space="preserve"> </w:t>
      </w:r>
      <w:r>
        <w:t>on</w:t>
      </w:r>
      <w:r>
        <w:rPr>
          <w:spacing w:val="-2"/>
        </w:rPr>
        <w:t xml:space="preserve"> </w:t>
      </w:r>
      <w:r>
        <w:t>the</w:t>
      </w:r>
      <w:r>
        <w:rPr>
          <w:spacing w:val="-3"/>
        </w:rPr>
        <w:t xml:space="preserve"> </w:t>
      </w:r>
      <w:r>
        <w:t>basis</w:t>
      </w:r>
      <w:r>
        <w:rPr>
          <w:spacing w:val="-3"/>
        </w:rPr>
        <w:t xml:space="preserve"> </w:t>
      </w:r>
      <w:r>
        <w:t>of</w:t>
      </w:r>
      <w:r>
        <w:rPr>
          <w:spacing w:val="-1"/>
        </w:rPr>
        <w:t xml:space="preserve"> </w:t>
      </w:r>
      <w:r>
        <w:t>the</w:t>
      </w:r>
      <w:r>
        <w:rPr>
          <w:spacing w:val="-3"/>
        </w:rPr>
        <w:t xml:space="preserve"> </w:t>
      </w:r>
      <w:r>
        <w:t>applicant's</w:t>
      </w:r>
      <w:r>
        <w:rPr>
          <w:spacing w:val="-1"/>
        </w:rPr>
        <w:t xml:space="preserve"> </w:t>
      </w:r>
      <w:r>
        <w:t>abilities</w:t>
      </w:r>
      <w:r>
        <w:rPr>
          <w:spacing w:val="-1"/>
        </w:rPr>
        <w:t xml:space="preserve"> </w:t>
      </w:r>
      <w:r>
        <w:t>and</w:t>
      </w:r>
      <w:r>
        <w:rPr>
          <w:spacing w:val="-2"/>
        </w:rPr>
        <w:t xml:space="preserve"> </w:t>
      </w:r>
      <w:r>
        <w:t>individual</w:t>
      </w:r>
      <w:r>
        <w:rPr>
          <w:spacing w:val="-4"/>
        </w:rPr>
        <w:t xml:space="preserve"> </w:t>
      </w:r>
      <w:r>
        <w:t>merit</w:t>
      </w:r>
      <w:r>
        <w:rPr>
          <w:spacing w:val="-4"/>
        </w:rPr>
        <w:t xml:space="preserve"> </w:t>
      </w:r>
      <w:r>
        <w:t>as</w:t>
      </w:r>
      <w:r>
        <w:rPr>
          <w:spacing w:val="-3"/>
        </w:rPr>
        <w:t xml:space="preserve"> </w:t>
      </w:r>
      <w:r>
        <w:t>measured against the criteria for the job. Qualifications, knowledge, experience and skills will be assessed at the level that is relevant to the job.</w:t>
      </w:r>
    </w:p>
    <w:p w14:paraId="6D77652D" w14:textId="77777777" w:rsidR="003D42AD" w:rsidRDefault="00F8684B">
      <w:pPr>
        <w:pStyle w:val="ListParagraph"/>
        <w:numPr>
          <w:ilvl w:val="1"/>
          <w:numId w:val="4"/>
        </w:numPr>
        <w:tabs>
          <w:tab w:val="left" w:pos="1558"/>
          <w:tab w:val="left" w:pos="1560"/>
        </w:tabs>
        <w:spacing w:line="259" w:lineRule="auto"/>
        <w:ind w:right="416"/>
      </w:pPr>
      <w:r>
        <w:t>If</w:t>
      </w:r>
      <w:r>
        <w:rPr>
          <w:spacing w:val="-1"/>
        </w:rPr>
        <w:t xml:space="preserve"> </w:t>
      </w:r>
      <w:r>
        <w:t>an</w:t>
      </w:r>
      <w:r>
        <w:rPr>
          <w:spacing w:val="-2"/>
        </w:rPr>
        <w:t xml:space="preserve"> </w:t>
      </w:r>
      <w:r>
        <w:t>applicant</w:t>
      </w:r>
      <w:r>
        <w:rPr>
          <w:spacing w:val="-3"/>
        </w:rPr>
        <w:t xml:space="preserve"> </w:t>
      </w:r>
      <w:r>
        <w:t>makes</w:t>
      </w:r>
      <w:r>
        <w:rPr>
          <w:spacing w:val="-1"/>
        </w:rPr>
        <w:t xml:space="preserve"> </w:t>
      </w:r>
      <w:r>
        <w:t>the</w:t>
      </w:r>
      <w:r>
        <w:rPr>
          <w:spacing w:val="-2"/>
        </w:rPr>
        <w:t xml:space="preserve"> </w:t>
      </w:r>
      <w:r>
        <w:t>Trust aware,</w:t>
      </w:r>
      <w:r>
        <w:rPr>
          <w:spacing w:val="-1"/>
        </w:rPr>
        <w:t xml:space="preserve"> </w:t>
      </w:r>
      <w:r>
        <w:t>at</w:t>
      </w:r>
      <w:r>
        <w:rPr>
          <w:spacing w:val="-4"/>
        </w:rPr>
        <w:t xml:space="preserve"> </w:t>
      </w:r>
      <w:r>
        <w:t>any</w:t>
      </w:r>
      <w:r>
        <w:rPr>
          <w:spacing w:val="-3"/>
        </w:rPr>
        <w:t xml:space="preserve"> </w:t>
      </w:r>
      <w:r>
        <w:t>stage</w:t>
      </w:r>
      <w:r>
        <w:rPr>
          <w:spacing w:val="-3"/>
        </w:rPr>
        <w:t xml:space="preserve"> </w:t>
      </w:r>
      <w:r>
        <w:t>of</w:t>
      </w:r>
      <w:r>
        <w:rPr>
          <w:spacing w:val="-3"/>
        </w:rPr>
        <w:t xml:space="preserve"> </w:t>
      </w:r>
      <w:r>
        <w:t>the</w:t>
      </w:r>
      <w:r>
        <w:rPr>
          <w:spacing w:val="-1"/>
        </w:rPr>
        <w:t xml:space="preserve"> </w:t>
      </w:r>
      <w:r>
        <w:t>recruitment</w:t>
      </w:r>
      <w:r>
        <w:rPr>
          <w:spacing w:val="-1"/>
        </w:rPr>
        <w:t xml:space="preserve"> </w:t>
      </w:r>
      <w:r>
        <w:t>process,</w:t>
      </w:r>
      <w:r>
        <w:rPr>
          <w:spacing w:val="-1"/>
        </w:rPr>
        <w:t xml:space="preserve"> </w:t>
      </w:r>
      <w:r>
        <w:t>that</w:t>
      </w:r>
      <w:r>
        <w:rPr>
          <w:spacing w:val="-1"/>
        </w:rPr>
        <w:t xml:space="preserve"> </w:t>
      </w:r>
      <w:r>
        <w:t>they</w:t>
      </w:r>
      <w:r>
        <w:rPr>
          <w:spacing w:val="-1"/>
        </w:rPr>
        <w:t xml:space="preserve"> </w:t>
      </w:r>
      <w:r>
        <w:t>have</w:t>
      </w:r>
      <w:r>
        <w:rPr>
          <w:spacing w:val="-1"/>
        </w:rPr>
        <w:t xml:space="preserve"> </w:t>
      </w:r>
      <w:r>
        <w:t>a disability then reasonable adjustments must be considered to ensure the applicant is not disadvantaged by the process.</w:t>
      </w:r>
    </w:p>
    <w:p w14:paraId="18716F54" w14:textId="77777777" w:rsidR="003D42AD" w:rsidRDefault="00F8684B">
      <w:pPr>
        <w:pStyle w:val="ListParagraph"/>
        <w:numPr>
          <w:ilvl w:val="1"/>
          <w:numId w:val="4"/>
        </w:numPr>
        <w:tabs>
          <w:tab w:val="left" w:pos="1558"/>
          <w:tab w:val="left" w:pos="1560"/>
        </w:tabs>
        <w:spacing w:line="259" w:lineRule="auto"/>
        <w:ind w:right="205"/>
      </w:pPr>
      <w:r>
        <w:t>We</w:t>
      </w:r>
      <w:r>
        <w:rPr>
          <w:spacing w:val="-1"/>
        </w:rPr>
        <w:t xml:space="preserve"> </w:t>
      </w:r>
      <w:r>
        <w:t>are</w:t>
      </w:r>
      <w:r>
        <w:rPr>
          <w:spacing w:val="-1"/>
        </w:rPr>
        <w:t xml:space="preserve"> </w:t>
      </w:r>
      <w:r>
        <w:t>committed</w:t>
      </w:r>
      <w:r>
        <w:rPr>
          <w:spacing w:val="-4"/>
        </w:rPr>
        <w:t xml:space="preserve"> </w:t>
      </w:r>
      <w:r>
        <w:t>to</w:t>
      </w:r>
      <w:r>
        <w:rPr>
          <w:spacing w:val="-2"/>
        </w:rPr>
        <w:t xml:space="preserve"> </w:t>
      </w:r>
      <w:r>
        <w:t>inclusivity</w:t>
      </w:r>
      <w:r>
        <w:rPr>
          <w:spacing w:val="-3"/>
        </w:rPr>
        <w:t xml:space="preserve"> </w:t>
      </w:r>
      <w:r>
        <w:t>and</w:t>
      </w:r>
      <w:r>
        <w:rPr>
          <w:spacing w:val="-3"/>
        </w:rPr>
        <w:t xml:space="preserve"> </w:t>
      </w:r>
      <w:r>
        <w:t>accessibility.</w:t>
      </w:r>
      <w:r>
        <w:rPr>
          <w:spacing w:val="-2"/>
        </w:rPr>
        <w:t xml:space="preserve"> </w:t>
      </w:r>
      <w:r>
        <w:t>We</w:t>
      </w:r>
      <w:r>
        <w:rPr>
          <w:spacing w:val="-5"/>
        </w:rPr>
        <w:t xml:space="preserve"> </w:t>
      </w:r>
      <w:r>
        <w:t>guarantee</w:t>
      </w:r>
      <w:r>
        <w:rPr>
          <w:spacing w:val="-1"/>
        </w:rPr>
        <w:t xml:space="preserve"> </w:t>
      </w:r>
      <w:r>
        <w:t>to</w:t>
      </w:r>
      <w:r>
        <w:rPr>
          <w:spacing w:val="-1"/>
        </w:rPr>
        <w:t xml:space="preserve"> </w:t>
      </w:r>
      <w:r>
        <w:t>interview</w:t>
      </w:r>
      <w:r>
        <w:rPr>
          <w:spacing w:val="-3"/>
        </w:rPr>
        <w:t xml:space="preserve"> </w:t>
      </w:r>
      <w:r>
        <w:t>a</w:t>
      </w:r>
      <w:r>
        <w:rPr>
          <w:spacing w:val="-1"/>
        </w:rPr>
        <w:t xml:space="preserve"> </w:t>
      </w:r>
      <w:r>
        <w:t>disabled</w:t>
      </w:r>
      <w:r>
        <w:rPr>
          <w:spacing w:val="-2"/>
        </w:rPr>
        <w:t xml:space="preserve"> </w:t>
      </w:r>
      <w:r>
        <w:t xml:space="preserve">applicant, provided they meet the minimum criteria for the job. This applies to all internal and external </w:t>
      </w:r>
      <w:r>
        <w:rPr>
          <w:spacing w:val="-2"/>
        </w:rPr>
        <w:t>vacancies.</w:t>
      </w:r>
    </w:p>
    <w:p w14:paraId="52C8A648" w14:textId="77777777" w:rsidR="003D42AD" w:rsidRDefault="00F8684B">
      <w:pPr>
        <w:pStyle w:val="ListParagraph"/>
        <w:numPr>
          <w:ilvl w:val="0"/>
          <w:numId w:val="4"/>
        </w:numPr>
        <w:tabs>
          <w:tab w:val="left" w:pos="838"/>
        </w:tabs>
        <w:spacing w:line="267" w:lineRule="exact"/>
        <w:ind w:left="838" w:hanging="358"/>
      </w:pPr>
      <w:r>
        <w:t>Scope</w:t>
      </w:r>
      <w:r>
        <w:rPr>
          <w:spacing w:val="-3"/>
        </w:rPr>
        <w:t xml:space="preserve"> </w:t>
      </w:r>
      <w:r>
        <w:t>and</w:t>
      </w:r>
      <w:r>
        <w:rPr>
          <w:spacing w:val="-5"/>
        </w:rPr>
        <w:t xml:space="preserve"> </w:t>
      </w:r>
      <w:r>
        <w:rPr>
          <w:spacing w:val="-2"/>
        </w:rPr>
        <w:t>Purpose</w:t>
      </w:r>
    </w:p>
    <w:p w14:paraId="769FFDE8" w14:textId="77777777" w:rsidR="003D42AD" w:rsidRDefault="00F8684B">
      <w:pPr>
        <w:pStyle w:val="ListParagraph"/>
        <w:numPr>
          <w:ilvl w:val="1"/>
          <w:numId w:val="4"/>
        </w:numPr>
        <w:tabs>
          <w:tab w:val="left" w:pos="1558"/>
          <w:tab w:val="left" w:pos="1560"/>
        </w:tabs>
        <w:spacing w:before="20" w:line="259" w:lineRule="auto"/>
        <w:ind w:right="370"/>
      </w:pPr>
      <w:r>
        <w:t>The</w:t>
      </w:r>
      <w:r>
        <w:rPr>
          <w:spacing w:val="-1"/>
        </w:rPr>
        <w:t xml:space="preserve"> </w:t>
      </w:r>
      <w:r>
        <w:t>purpose</w:t>
      </w:r>
      <w:r>
        <w:rPr>
          <w:spacing w:val="-1"/>
        </w:rPr>
        <w:t xml:space="preserve"> </w:t>
      </w:r>
      <w:r>
        <w:t>of</w:t>
      </w:r>
      <w:r>
        <w:rPr>
          <w:spacing w:val="-1"/>
        </w:rPr>
        <w:t xml:space="preserve"> </w:t>
      </w:r>
      <w:r>
        <w:t>this</w:t>
      </w:r>
      <w:r>
        <w:rPr>
          <w:spacing w:val="-1"/>
        </w:rPr>
        <w:t xml:space="preserve"> </w:t>
      </w:r>
      <w:r>
        <w:t>policy</w:t>
      </w:r>
      <w:r>
        <w:rPr>
          <w:spacing w:val="-3"/>
        </w:rPr>
        <w:t xml:space="preserve"> </w:t>
      </w:r>
      <w:r>
        <w:t>is</w:t>
      </w:r>
      <w:r>
        <w:rPr>
          <w:spacing w:val="-1"/>
        </w:rPr>
        <w:t xml:space="preserve"> </w:t>
      </w:r>
      <w:r>
        <w:t>to</w:t>
      </w:r>
      <w:r>
        <w:rPr>
          <w:spacing w:val="-3"/>
        </w:rPr>
        <w:t xml:space="preserve"> </w:t>
      </w:r>
      <w:r>
        <w:t>set</w:t>
      </w:r>
      <w:r>
        <w:rPr>
          <w:spacing w:val="-3"/>
        </w:rPr>
        <w:t xml:space="preserve"> </w:t>
      </w:r>
      <w:r>
        <w:t>out</w:t>
      </w:r>
      <w:r>
        <w:rPr>
          <w:spacing w:val="-1"/>
        </w:rPr>
        <w:t xml:space="preserve"> </w:t>
      </w:r>
      <w:r>
        <w:t>our</w:t>
      </w:r>
      <w:r>
        <w:rPr>
          <w:spacing w:val="-4"/>
        </w:rPr>
        <w:t xml:space="preserve"> </w:t>
      </w:r>
      <w:r>
        <w:t>processes</w:t>
      </w:r>
      <w:r>
        <w:rPr>
          <w:spacing w:val="-1"/>
        </w:rPr>
        <w:t xml:space="preserve"> </w:t>
      </w:r>
      <w:r>
        <w:t>for</w:t>
      </w:r>
      <w:r>
        <w:rPr>
          <w:spacing w:val="-1"/>
        </w:rPr>
        <w:t xml:space="preserve"> </w:t>
      </w:r>
      <w:r>
        <w:t>recruiting,</w:t>
      </w:r>
      <w:r>
        <w:rPr>
          <w:spacing w:val="-1"/>
        </w:rPr>
        <w:t xml:space="preserve"> </w:t>
      </w:r>
      <w:r>
        <w:t>selecting</w:t>
      </w:r>
      <w:r>
        <w:rPr>
          <w:spacing w:val="-2"/>
        </w:rPr>
        <w:t xml:space="preserve"> </w:t>
      </w:r>
      <w:r>
        <w:t>and</w:t>
      </w:r>
      <w:r>
        <w:rPr>
          <w:spacing w:val="-4"/>
        </w:rPr>
        <w:t xml:space="preserve"> </w:t>
      </w:r>
      <w:r>
        <w:t>appointing</w:t>
      </w:r>
      <w:r>
        <w:rPr>
          <w:spacing w:val="-2"/>
        </w:rPr>
        <w:t xml:space="preserve"> </w:t>
      </w:r>
      <w:r>
        <w:t>any employee to work within our Trust.</w:t>
      </w:r>
    </w:p>
    <w:p w14:paraId="72DCA0BE" w14:textId="77777777" w:rsidR="003D42AD" w:rsidRDefault="00F8684B">
      <w:pPr>
        <w:pStyle w:val="ListParagraph"/>
        <w:numPr>
          <w:ilvl w:val="1"/>
          <w:numId w:val="4"/>
        </w:numPr>
        <w:tabs>
          <w:tab w:val="left" w:pos="1558"/>
        </w:tabs>
        <w:spacing w:line="267" w:lineRule="exact"/>
        <w:ind w:left="1558" w:hanging="358"/>
      </w:pPr>
      <w:r>
        <w:t>Sections</w:t>
      </w:r>
      <w:r>
        <w:rPr>
          <w:spacing w:val="-8"/>
        </w:rPr>
        <w:t xml:space="preserve"> </w:t>
      </w:r>
      <w:r>
        <w:t>13</w:t>
      </w:r>
      <w:r>
        <w:rPr>
          <w:spacing w:val="-3"/>
        </w:rPr>
        <w:t xml:space="preserve"> </w:t>
      </w:r>
      <w:r>
        <w:t>and</w:t>
      </w:r>
      <w:r>
        <w:rPr>
          <w:spacing w:val="-7"/>
        </w:rPr>
        <w:t xml:space="preserve"> </w:t>
      </w:r>
      <w:r>
        <w:t>14</w:t>
      </w:r>
      <w:r>
        <w:rPr>
          <w:spacing w:val="-4"/>
        </w:rPr>
        <w:t xml:space="preserve"> </w:t>
      </w:r>
      <w:r>
        <w:t>on</w:t>
      </w:r>
      <w:r>
        <w:rPr>
          <w:spacing w:val="-6"/>
        </w:rPr>
        <w:t xml:space="preserve"> </w:t>
      </w:r>
      <w:r>
        <w:t>Disclosure</w:t>
      </w:r>
      <w:r>
        <w:rPr>
          <w:spacing w:val="-3"/>
        </w:rPr>
        <w:t xml:space="preserve"> </w:t>
      </w:r>
      <w:r>
        <w:t>and</w:t>
      </w:r>
      <w:r>
        <w:rPr>
          <w:spacing w:val="-6"/>
        </w:rPr>
        <w:t xml:space="preserve"> </w:t>
      </w:r>
      <w:r>
        <w:t>Barring Service</w:t>
      </w:r>
      <w:r>
        <w:rPr>
          <w:spacing w:val="-5"/>
        </w:rPr>
        <w:t xml:space="preserve"> </w:t>
      </w:r>
      <w:r>
        <w:t>checks</w:t>
      </w:r>
      <w:r>
        <w:rPr>
          <w:spacing w:val="-2"/>
        </w:rPr>
        <w:t xml:space="preserve"> </w:t>
      </w:r>
      <w:r>
        <w:t>also</w:t>
      </w:r>
      <w:r>
        <w:rPr>
          <w:spacing w:val="-2"/>
        </w:rPr>
        <w:t xml:space="preserve"> </w:t>
      </w:r>
      <w:r>
        <w:t>applies</w:t>
      </w:r>
      <w:r>
        <w:rPr>
          <w:spacing w:val="-3"/>
        </w:rPr>
        <w:t xml:space="preserve"> </w:t>
      </w:r>
      <w:r>
        <w:t>to</w:t>
      </w:r>
      <w:r>
        <w:rPr>
          <w:spacing w:val="-4"/>
        </w:rPr>
        <w:t xml:space="preserve"> </w:t>
      </w:r>
      <w:r>
        <w:t>volunteers</w:t>
      </w:r>
      <w:r>
        <w:rPr>
          <w:spacing w:val="-3"/>
        </w:rPr>
        <w:t xml:space="preserve"> </w:t>
      </w:r>
      <w:r>
        <w:t>in</w:t>
      </w:r>
      <w:r>
        <w:rPr>
          <w:spacing w:val="-6"/>
        </w:rPr>
        <w:t xml:space="preserve"> </w:t>
      </w:r>
      <w:r>
        <w:t>our</w:t>
      </w:r>
      <w:r>
        <w:rPr>
          <w:spacing w:val="-2"/>
        </w:rPr>
        <w:t xml:space="preserve"> Trust.</w:t>
      </w:r>
    </w:p>
    <w:p w14:paraId="150F95C8" w14:textId="77777777" w:rsidR="003D42AD" w:rsidRDefault="00F8684B">
      <w:pPr>
        <w:pStyle w:val="ListParagraph"/>
        <w:numPr>
          <w:ilvl w:val="1"/>
          <w:numId w:val="4"/>
        </w:numPr>
        <w:tabs>
          <w:tab w:val="left" w:pos="838"/>
        </w:tabs>
        <w:spacing w:before="22"/>
        <w:ind w:left="838" w:hanging="358"/>
      </w:pPr>
      <w:r>
        <w:t>Safer</w:t>
      </w:r>
      <w:r>
        <w:rPr>
          <w:spacing w:val="-1"/>
        </w:rPr>
        <w:t xml:space="preserve"> </w:t>
      </w:r>
      <w:r>
        <w:rPr>
          <w:spacing w:val="-2"/>
        </w:rPr>
        <w:t>Recruitment</w:t>
      </w:r>
    </w:p>
    <w:p w14:paraId="11F1DDC5" w14:textId="77777777" w:rsidR="003D42AD" w:rsidRDefault="00F8684B">
      <w:pPr>
        <w:pStyle w:val="ListParagraph"/>
        <w:numPr>
          <w:ilvl w:val="2"/>
          <w:numId w:val="4"/>
        </w:numPr>
        <w:tabs>
          <w:tab w:val="left" w:pos="1558"/>
          <w:tab w:val="left" w:pos="1560"/>
        </w:tabs>
        <w:spacing w:before="22" w:line="259" w:lineRule="auto"/>
        <w:ind w:left="1560" w:right="737" w:hanging="360"/>
      </w:pPr>
      <w:r>
        <w:t>All</w:t>
      </w:r>
      <w:r>
        <w:rPr>
          <w:spacing w:val="-1"/>
        </w:rPr>
        <w:t xml:space="preserve"> </w:t>
      </w:r>
      <w:r>
        <w:t>recruitment</w:t>
      </w:r>
      <w:r>
        <w:rPr>
          <w:spacing w:val="-4"/>
        </w:rPr>
        <w:t xml:space="preserve"> </w:t>
      </w:r>
      <w:r>
        <w:t>must</w:t>
      </w:r>
      <w:r>
        <w:rPr>
          <w:spacing w:val="-1"/>
        </w:rPr>
        <w:t xml:space="preserve"> </w:t>
      </w:r>
      <w:r>
        <w:t>be</w:t>
      </w:r>
      <w:r>
        <w:rPr>
          <w:spacing w:val="-1"/>
        </w:rPr>
        <w:t xml:space="preserve"> </w:t>
      </w:r>
      <w:r>
        <w:t>in</w:t>
      </w:r>
      <w:r>
        <w:rPr>
          <w:spacing w:val="-3"/>
        </w:rPr>
        <w:t xml:space="preserve"> </w:t>
      </w:r>
      <w:r>
        <w:t>line</w:t>
      </w:r>
      <w:r>
        <w:rPr>
          <w:spacing w:val="-1"/>
        </w:rPr>
        <w:t xml:space="preserve"> </w:t>
      </w:r>
      <w:r>
        <w:t>with</w:t>
      </w:r>
      <w:r>
        <w:rPr>
          <w:spacing w:val="-3"/>
        </w:rPr>
        <w:t xml:space="preserve"> </w:t>
      </w:r>
      <w:r>
        <w:t>this</w:t>
      </w:r>
      <w:r>
        <w:rPr>
          <w:spacing w:val="-1"/>
        </w:rPr>
        <w:t xml:space="preserve"> </w:t>
      </w:r>
      <w:r>
        <w:t>policy</w:t>
      </w:r>
      <w:r>
        <w:rPr>
          <w:spacing w:val="-3"/>
        </w:rPr>
        <w:t xml:space="preserve"> </w:t>
      </w:r>
      <w:r>
        <w:t>to</w:t>
      </w:r>
      <w:r>
        <w:rPr>
          <w:spacing w:val="-2"/>
        </w:rPr>
        <w:t xml:space="preserve"> </w:t>
      </w:r>
      <w:r>
        <w:t>ensure</w:t>
      </w:r>
      <w:r>
        <w:rPr>
          <w:spacing w:val="-1"/>
        </w:rPr>
        <w:t xml:space="preserve"> </w:t>
      </w:r>
      <w:r>
        <w:t>that</w:t>
      </w:r>
      <w:r>
        <w:rPr>
          <w:spacing w:val="-3"/>
        </w:rPr>
        <w:t xml:space="preserve"> </w:t>
      </w:r>
      <w:r>
        <w:t>we</w:t>
      </w:r>
      <w:r>
        <w:rPr>
          <w:spacing w:val="-3"/>
        </w:rPr>
        <w:t xml:space="preserve"> </w:t>
      </w:r>
      <w:r>
        <w:t>identify,</w:t>
      </w:r>
      <w:r>
        <w:rPr>
          <w:spacing w:val="-1"/>
        </w:rPr>
        <w:t xml:space="preserve"> </w:t>
      </w:r>
      <w:r>
        <w:t>deter and</w:t>
      </w:r>
      <w:r>
        <w:rPr>
          <w:spacing w:val="-2"/>
        </w:rPr>
        <w:t xml:space="preserve"> </w:t>
      </w:r>
      <w:r>
        <w:t>prevent people who pose a risk of harm from working with our pupils.</w:t>
      </w:r>
    </w:p>
    <w:p w14:paraId="06D58651" w14:textId="77777777" w:rsidR="003D42AD" w:rsidRDefault="00F8684B">
      <w:pPr>
        <w:pStyle w:val="ListParagraph"/>
        <w:numPr>
          <w:ilvl w:val="2"/>
          <w:numId w:val="4"/>
        </w:numPr>
        <w:tabs>
          <w:tab w:val="left" w:pos="1558"/>
          <w:tab w:val="left" w:pos="1560"/>
        </w:tabs>
        <w:spacing w:line="259" w:lineRule="auto"/>
        <w:ind w:left="1560" w:right="304" w:hanging="360"/>
        <w:jc w:val="both"/>
      </w:pPr>
      <w:r>
        <w:t>The</w:t>
      </w:r>
      <w:r>
        <w:rPr>
          <w:spacing w:val="-1"/>
        </w:rPr>
        <w:t xml:space="preserve"> </w:t>
      </w:r>
      <w:r>
        <w:t>recruitment</w:t>
      </w:r>
      <w:r>
        <w:rPr>
          <w:spacing w:val="-3"/>
        </w:rPr>
        <w:t xml:space="preserve"> </w:t>
      </w:r>
      <w:r>
        <w:t>of</w:t>
      </w:r>
      <w:r>
        <w:rPr>
          <w:spacing w:val="-1"/>
        </w:rPr>
        <w:t xml:space="preserve"> </w:t>
      </w:r>
      <w:r>
        <w:t>all</w:t>
      </w:r>
      <w:r>
        <w:rPr>
          <w:spacing w:val="-4"/>
        </w:rPr>
        <w:t xml:space="preserve"> </w:t>
      </w:r>
      <w:r>
        <w:t>applicants and</w:t>
      </w:r>
      <w:r>
        <w:rPr>
          <w:spacing w:val="-4"/>
        </w:rPr>
        <w:t xml:space="preserve"> </w:t>
      </w:r>
      <w:r>
        <w:t>volunteers</w:t>
      </w:r>
      <w:r>
        <w:rPr>
          <w:spacing w:val="-3"/>
        </w:rPr>
        <w:t xml:space="preserve"> </w:t>
      </w:r>
      <w:r>
        <w:t>to</w:t>
      </w:r>
      <w:r>
        <w:rPr>
          <w:spacing w:val="-2"/>
        </w:rPr>
        <w:t xml:space="preserve"> </w:t>
      </w:r>
      <w:r>
        <w:t>our</w:t>
      </w:r>
      <w:r>
        <w:rPr>
          <w:spacing w:val="-1"/>
        </w:rPr>
        <w:t xml:space="preserve"> </w:t>
      </w:r>
      <w:r>
        <w:t>Trust</w:t>
      </w:r>
      <w:r>
        <w:rPr>
          <w:spacing w:val="-3"/>
        </w:rPr>
        <w:t xml:space="preserve"> </w:t>
      </w:r>
      <w:r>
        <w:t>must,</w:t>
      </w:r>
      <w:r>
        <w:rPr>
          <w:spacing w:val="-3"/>
        </w:rPr>
        <w:t xml:space="preserve"> </w:t>
      </w:r>
      <w:r>
        <w:t>without</w:t>
      </w:r>
      <w:r>
        <w:rPr>
          <w:spacing w:val="-3"/>
        </w:rPr>
        <w:t xml:space="preserve"> </w:t>
      </w:r>
      <w:r>
        <w:t>exception,</w:t>
      </w:r>
      <w:r>
        <w:rPr>
          <w:spacing w:val="-1"/>
        </w:rPr>
        <w:t xml:space="preserve"> </w:t>
      </w:r>
      <w:r>
        <w:t>follow the processes</w:t>
      </w:r>
      <w:r>
        <w:rPr>
          <w:spacing w:val="-3"/>
        </w:rPr>
        <w:t xml:space="preserve"> </w:t>
      </w:r>
      <w:r>
        <w:t>of</w:t>
      </w:r>
      <w:r>
        <w:rPr>
          <w:spacing w:val="-1"/>
        </w:rPr>
        <w:t xml:space="preserve"> </w:t>
      </w:r>
      <w:r>
        <w:t>safer</w:t>
      </w:r>
      <w:r>
        <w:rPr>
          <w:spacing w:val="-1"/>
        </w:rPr>
        <w:t xml:space="preserve"> </w:t>
      </w:r>
      <w:r>
        <w:t>recruitment.</w:t>
      </w:r>
      <w:r>
        <w:rPr>
          <w:spacing w:val="-1"/>
        </w:rPr>
        <w:t xml:space="preserve"> </w:t>
      </w:r>
      <w:r>
        <w:t>All</w:t>
      </w:r>
      <w:r>
        <w:rPr>
          <w:spacing w:val="-1"/>
        </w:rPr>
        <w:t xml:space="preserve"> </w:t>
      </w:r>
      <w:r>
        <w:t>offers</w:t>
      </w:r>
      <w:r>
        <w:rPr>
          <w:spacing w:val="-3"/>
        </w:rPr>
        <w:t xml:space="preserve"> </w:t>
      </w:r>
      <w:r>
        <w:t>of</w:t>
      </w:r>
      <w:r>
        <w:rPr>
          <w:spacing w:val="-3"/>
        </w:rPr>
        <w:t xml:space="preserve"> </w:t>
      </w:r>
      <w:r>
        <w:t>employment</w:t>
      </w:r>
      <w:r>
        <w:rPr>
          <w:spacing w:val="-1"/>
        </w:rPr>
        <w:t xml:space="preserve"> </w:t>
      </w:r>
      <w:r>
        <w:t>will</w:t>
      </w:r>
      <w:r>
        <w:rPr>
          <w:spacing w:val="-1"/>
        </w:rPr>
        <w:t xml:space="preserve"> </w:t>
      </w:r>
      <w:r>
        <w:t>be</w:t>
      </w:r>
      <w:r>
        <w:rPr>
          <w:spacing w:val="-3"/>
        </w:rPr>
        <w:t xml:space="preserve"> </w:t>
      </w:r>
      <w:r>
        <w:t>subject</w:t>
      </w:r>
      <w:r>
        <w:rPr>
          <w:spacing w:val="-3"/>
        </w:rPr>
        <w:t xml:space="preserve"> </w:t>
      </w:r>
      <w:r>
        <w:t>to us</w:t>
      </w:r>
      <w:r>
        <w:rPr>
          <w:spacing w:val="-1"/>
        </w:rPr>
        <w:t xml:space="preserve"> </w:t>
      </w:r>
      <w:r>
        <w:t>being satisfied</w:t>
      </w:r>
      <w:r>
        <w:rPr>
          <w:spacing w:val="-4"/>
        </w:rPr>
        <w:t xml:space="preserve"> </w:t>
      </w:r>
      <w:r>
        <w:t>that the applicant or volunteer is a suitable person to work with children and young people.</w:t>
      </w:r>
    </w:p>
    <w:p w14:paraId="488E8A4C" w14:textId="115F2B0F" w:rsidR="003D42AD" w:rsidRDefault="00F8684B">
      <w:pPr>
        <w:pStyle w:val="ListParagraph"/>
        <w:numPr>
          <w:ilvl w:val="2"/>
          <w:numId w:val="4"/>
        </w:numPr>
        <w:tabs>
          <w:tab w:val="left" w:pos="1558"/>
          <w:tab w:val="left" w:pos="1560"/>
        </w:tabs>
        <w:spacing w:line="259" w:lineRule="auto"/>
        <w:ind w:left="1560" w:right="286" w:hanging="360"/>
      </w:pPr>
      <w:r>
        <w:t>Any</w:t>
      </w:r>
      <w:r>
        <w:rPr>
          <w:spacing w:val="-2"/>
        </w:rPr>
        <w:t xml:space="preserve"> </w:t>
      </w:r>
      <w:r>
        <w:t>person</w:t>
      </w:r>
      <w:r>
        <w:rPr>
          <w:spacing w:val="-3"/>
        </w:rPr>
        <w:t xml:space="preserve"> </w:t>
      </w:r>
      <w:r>
        <w:t>involved</w:t>
      </w:r>
      <w:r>
        <w:rPr>
          <w:spacing w:val="-2"/>
        </w:rPr>
        <w:t xml:space="preserve"> </w:t>
      </w:r>
      <w:r>
        <w:t>in</w:t>
      </w:r>
      <w:r>
        <w:rPr>
          <w:spacing w:val="-3"/>
        </w:rPr>
        <w:t xml:space="preserve"> </w:t>
      </w:r>
      <w:r>
        <w:t>recruiting</w:t>
      </w:r>
      <w:r>
        <w:rPr>
          <w:spacing w:val="-3"/>
        </w:rPr>
        <w:t xml:space="preserve"> </w:t>
      </w:r>
      <w:r>
        <w:t>to</w:t>
      </w:r>
      <w:r>
        <w:rPr>
          <w:spacing w:val="-3"/>
        </w:rPr>
        <w:t xml:space="preserve"> </w:t>
      </w:r>
      <w:r>
        <w:t>our</w:t>
      </w:r>
      <w:r>
        <w:rPr>
          <w:spacing w:val="-2"/>
        </w:rPr>
        <w:t xml:space="preserve"> </w:t>
      </w:r>
      <w:r>
        <w:t>Trust</w:t>
      </w:r>
      <w:r>
        <w:rPr>
          <w:spacing w:val="-4"/>
        </w:rPr>
        <w:t xml:space="preserve"> </w:t>
      </w:r>
      <w:r>
        <w:t>must</w:t>
      </w:r>
      <w:r>
        <w:rPr>
          <w:spacing w:val="-1"/>
        </w:rPr>
        <w:t xml:space="preserve"> </w:t>
      </w:r>
      <w:r>
        <w:t>read the</w:t>
      </w:r>
      <w:r>
        <w:rPr>
          <w:spacing w:val="-2"/>
        </w:rPr>
        <w:t xml:space="preserve"> </w:t>
      </w:r>
      <w:r>
        <w:t>"Keeping</w:t>
      </w:r>
      <w:r>
        <w:rPr>
          <w:spacing w:val="-3"/>
        </w:rPr>
        <w:t xml:space="preserve"> </w:t>
      </w:r>
      <w:r>
        <w:t>children</w:t>
      </w:r>
      <w:r>
        <w:rPr>
          <w:spacing w:val="-5"/>
        </w:rPr>
        <w:t xml:space="preserve"> </w:t>
      </w:r>
      <w:r>
        <w:t>safe</w:t>
      </w:r>
      <w:r>
        <w:rPr>
          <w:spacing w:val="-2"/>
        </w:rPr>
        <w:t xml:space="preserve"> </w:t>
      </w:r>
      <w:r>
        <w:t>in</w:t>
      </w:r>
      <w:r>
        <w:rPr>
          <w:spacing w:val="-4"/>
        </w:rPr>
        <w:t xml:space="preserve"> </w:t>
      </w:r>
      <w:r>
        <w:t>education" (202</w:t>
      </w:r>
      <w:r w:rsidR="008E6621">
        <w:t>4</w:t>
      </w:r>
      <w:r>
        <w:t>) guidance (or updated statutory guidance) produced by the DfE and our Trust's child protection policy. These can be obtained from Headteacher/Trust HR/ Trust website.</w:t>
      </w:r>
    </w:p>
    <w:p w14:paraId="1F5C5A48" w14:textId="77777777" w:rsidR="003D42AD" w:rsidRDefault="00F8684B">
      <w:pPr>
        <w:pStyle w:val="ListParagraph"/>
        <w:numPr>
          <w:ilvl w:val="2"/>
          <w:numId w:val="4"/>
        </w:numPr>
        <w:tabs>
          <w:tab w:val="left" w:pos="1558"/>
        </w:tabs>
        <w:spacing w:line="267" w:lineRule="exact"/>
        <w:ind w:left="1558" w:hanging="358"/>
      </w:pPr>
      <w:r>
        <w:t>All</w:t>
      </w:r>
      <w:r>
        <w:rPr>
          <w:spacing w:val="-6"/>
        </w:rPr>
        <w:t xml:space="preserve"> </w:t>
      </w:r>
      <w:r>
        <w:t>recruitment</w:t>
      </w:r>
      <w:r>
        <w:rPr>
          <w:spacing w:val="-6"/>
        </w:rPr>
        <w:t xml:space="preserve"> </w:t>
      </w:r>
      <w:r>
        <w:t>must</w:t>
      </w:r>
      <w:r>
        <w:rPr>
          <w:spacing w:val="-3"/>
        </w:rPr>
        <w:t xml:space="preserve"> </w:t>
      </w:r>
      <w:r>
        <w:t>be</w:t>
      </w:r>
      <w:r>
        <w:rPr>
          <w:spacing w:val="-3"/>
        </w:rPr>
        <w:t xml:space="preserve"> </w:t>
      </w:r>
      <w:r>
        <w:t>planned</w:t>
      </w:r>
      <w:r>
        <w:rPr>
          <w:spacing w:val="-3"/>
        </w:rPr>
        <w:t xml:space="preserve"> </w:t>
      </w:r>
      <w:r>
        <w:t>to</w:t>
      </w:r>
      <w:r>
        <w:rPr>
          <w:spacing w:val="-5"/>
        </w:rPr>
        <w:t xml:space="preserve"> </w:t>
      </w:r>
      <w:r>
        <w:t>ensure</w:t>
      </w:r>
      <w:r>
        <w:rPr>
          <w:spacing w:val="-5"/>
        </w:rPr>
        <w:t xml:space="preserve"> </w:t>
      </w:r>
      <w:r>
        <w:t>that</w:t>
      </w:r>
      <w:r>
        <w:rPr>
          <w:spacing w:val="-3"/>
        </w:rPr>
        <w:t xml:space="preserve"> </w:t>
      </w:r>
      <w:r>
        <w:t>there</w:t>
      </w:r>
      <w:r>
        <w:rPr>
          <w:spacing w:val="-2"/>
        </w:rPr>
        <w:t xml:space="preserve"> </w:t>
      </w:r>
      <w:r>
        <w:t>is</w:t>
      </w:r>
      <w:r>
        <w:rPr>
          <w:spacing w:val="-4"/>
        </w:rPr>
        <w:t xml:space="preserve"> </w:t>
      </w:r>
      <w:r>
        <w:t>adequate</w:t>
      </w:r>
      <w:r>
        <w:rPr>
          <w:spacing w:val="-5"/>
        </w:rPr>
        <w:t xml:space="preserve"> </w:t>
      </w:r>
      <w:r>
        <w:t>time</w:t>
      </w:r>
      <w:r>
        <w:rPr>
          <w:spacing w:val="-3"/>
        </w:rPr>
        <w:t xml:space="preserve"> </w:t>
      </w:r>
      <w:r>
        <w:t>available</w:t>
      </w:r>
      <w:r>
        <w:rPr>
          <w:spacing w:val="-5"/>
        </w:rPr>
        <w:t xml:space="preserve"> </w:t>
      </w:r>
      <w:r>
        <w:t>to</w:t>
      </w:r>
      <w:r>
        <w:rPr>
          <w:spacing w:val="-2"/>
        </w:rPr>
        <w:t xml:space="preserve"> </w:t>
      </w:r>
      <w:r>
        <w:t>recruit</w:t>
      </w:r>
      <w:r>
        <w:rPr>
          <w:spacing w:val="-3"/>
        </w:rPr>
        <w:t xml:space="preserve"> </w:t>
      </w:r>
      <w:r>
        <w:rPr>
          <w:spacing w:val="-2"/>
        </w:rPr>
        <w:t>safely.</w:t>
      </w:r>
    </w:p>
    <w:p w14:paraId="35003960" w14:textId="77777777" w:rsidR="003D42AD" w:rsidRDefault="003D42AD">
      <w:pPr>
        <w:spacing w:line="267" w:lineRule="exact"/>
        <w:sectPr w:rsidR="003D42AD">
          <w:pgSz w:w="11920" w:h="16850"/>
          <w:pgMar w:top="1560" w:right="620" w:bottom="1840" w:left="780" w:header="375" w:footer="1648" w:gutter="0"/>
          <w:cols w:space="720"/>
        </w:sectPr>
      </w:pPr>
    </w:p>
    <w:p w14:paraId="64A5DAB6" w14:textId="77777777" w:rsidR="003D42AD" w:rsidRDefault="00F8684B">
      <w:pPr>
        <w:pStyle w:val="ListParagraph"/>
        <w:numPr>
          <w:ilvl w:val="2"/>
          <w:numId w:val="4"/>
        </w:numPr>
        <w:tabs>
          <w:tab w:val="left" w:pos="1558"/>
          <w:tab w:val="left" w:pos="1560"/>
        </w:tabs>
        <w:spacing w:before="93" w:line="256" w:lineRule="auto"/>
        <w:ind w:left="1560" w:right="505" w:hanging="360"/>
      </w:pPr>
      <w:r>
        <w:lastRenderedPageBreak/>
        <w:t>Any</w:t>
      </w:r>
      <w:r>
        <w:rPr>
          <w:spacing w:val="-2"/>
        </w:rPr>
        <w:t xml:space="preserve"> </w:t>
      </w:r>
      <w:r>
        <w:t>person</w:t>
      </w:r>
      <w:r>
        <w:rPr>
          <w:spacing w:val="-3"/>
        </w:rPr>
        <w:t xml:space="preserve"> </w:t>
      </w:r>
      <w:r>
        <w:t>who</w:t>
      </w:r>
      <w:r>
        <w:rPr>
          <w:spacing w:val="-1"/>
        </w:rPr>
        <w:t xml:space="preserve"> </w:t>
      </w:r>
      <w:r>
        <w:t>becomes</w:t>
      </w:r>
      <w:r>
        <w:rPr>
          <w:spacing w:val="-6"/>
        </w:rPr>
        <w:t xml:space="preserve"> </w:t>
      </w:r>
      <w:r>
        <w:t>aware</w:t>
      </w:r>
      <w:r>
        <w:rPr>
          <w:spacing w:val="-4"/>
        </w:rPr>
        <w:t xml:space="preserve"> </w:t>
      </w:r>
      <w:r>
        <w:t>that</w:t>
      </w:r>
      <w:r>
        <w:rPr>
          <w:spacing w:val="-2"/>
        </w:rPr>
        <w:t xml:space="preserve"> </w:t>
      </w:r>
      <w:r>
        <w:t>this</w:t>
      </w:r>
      <w:r>
        <w:rPr>
          <w:spacing w:val="-2"/>
        </w:rPr>
        <w:t xml:space="preserve"> </w:t>
      </w:r>
      <w:r>
        <w:t>policy</w:t>
      </w:r>
      <w:r>
        <w:rPr>
          <w:spacing w:val="-2"/>
        </w:rPr>
        <w:t xml:space="preserve"> </w:t>
      </w:r>
      <w:r>
        <w:t>is</w:t>
      </w:r>
      <w:r>
        <w:rPr>
          <w:spacing w:val="-2"/>
        </w:rPr>
        <w:t xml:space="preserve"> </w:t>
      </w:r>
      <w:r>
        <w:t>not</w:t>
      </w:r>
      <w:r>
        <w:rPr>
          <w:spacing w:val="-2"/>
        </w:rPr>
        <w:t xml:space="preserve"> </w:t>
      </w:r>
      <w:r>
        <w:t>being</w:t>
      </w:r>
      <w:r>
        <w:rPr>
          <w:spacing w:val="-3"/>
        </w:rPr>
        <w:t xml:space="preserve"> </w:t>
      </w:r>
      <w:r>
        <w:t>followed</w:t>
      </w:r>
      <w:r>
        <w:rPr>
          <w:spacing w:val="-2"/>
        </w:rPr>
        <w:t xml:space="preserve"> </w:t>
      </w:r>
      <w:r>
        <w:t>during</w:t>
      </w:r>
      <w:r>
        <w:rPr>
          <w:spacing w:val="-3"/>
        </w:rPr>
        <w:t xml:space="preserve"> </w:t>
      </w:r>
      <w:r>
        <w:t>recruitment</w:t>
      </w:r>
      <w:r>
        <w:rPr>
          <w:spacing w:val="-5"/>
        </w:rPr>
        <w:t xml:space="preserve"> </w:t>
      </w:r>
      <w:r>
        <w:t>must inform Trust HR/Head Teacher/Principal/Designated Safeguarding Lead immediately.</w:t>
      </w:r>
    </w:p>
    <w:p w14:paraId="49C452DB" w14:textId="77777777" w:rsidR="003D42AD" w:rsidRDefault="00F8684B">
      <w:pPr>
        <w:pStyle w:val="ListParagraph"/>
        <w:numPr>
          <w:ilvl w:val="2"/>
          <w:numId w:val="4"/>
        </w:numPr>
        <w:tabs>
          <w:tab w:val="left" w:pos="1558"/>
          <w:tab w:val="left" w:pos="1560"/>
        </w:tabs>
        <w:spacing w:before="4" w:line="259" w:lineRule="auto"/>
        <w:ind w:left="1560" w:right="113" w:hanging="360"/>
      </w:pPr>
      <w:r>
        <w:t>All</w:t>
      </w:r>
      <w:r>
        <w:rPr>
          <w:spacing w:val="-1"/>
        </w:rPr>
        <w:t xml:space="preserve"> </w:t>
      </w:r>
      <w:r>
        <w:t>of</w:t>
      </w:r>
      <w:r>
        <w:rPr>
          <w:spacing w:val="-1"/>
        </w:rPr>
        <w:t xml:space="preserve"> </w:t>
      </w:r>
      <w:r>
        <w:t>the</w:t>
      </w:r>
      <w:r>
        <w:rPr>
          <w:spacing w:val="-1"/>
        </w:rPr>
        <w:t xml:space="preserve"> </w:t>
      </w:r>
      <w:r>
        <w:t>checks described</w:t>
      </w:r>
      <w:r>
        <w:rPr>
          <w:spacing w:val="-4"/>
        </w:rPr>
        <w:t xml:space="preserve"> </w:t>
      </w:r>
      <w:r>
        <w:t>in</w:t>
      </w:r>
      <w:r>
        <w:rPr>
          <w:spacing w:val="-3"/>
        </w:rPr>
        <w:t xml:space="preserve"> </w:t>
      </w:r>
      <w:r>
        <w:t>Sections</w:t>
      </w:r>
      <w:r>
        <w:rPr>
          <w:spacing w:val="-4"/>
        </w:rPr>
        <w:t xml:space="preserve"> </w:t>
      </w:r>
      <w:r>
        <w:t>12</w:t>
      </w:r>
      <w:r>
        <w:rPr>
          <w:spacing w:val="-1"/>
        </w:rPr>
        <w:t xml:space="preserve"> </w:t>
      </w:r>
      <w:r>
        <w:t>and</w:t>
      </w:r>
      <w:r>
        <w:rPr>
          <w:spacing w:val="-5"/>
        </w:rPr>
        <w:t xml:space="preserve"> </w:t>
      </w:r>
      <w:r>
        <w:t>13</w:t>
      </w:r>
      <w:r>
        <w:rPr>
          <w:spacing w:val="-3"/>
        </w:rPr>
        <w:t xml:space="preserve"> </w:t>
      </w:r>
      <w:r>
        <w:t>must</w:t>
      </w:r>
      <w:r>
        <w:rPr>
          <w:spacing w:val="-3"/>
        </w:rPr>
        <w:t xml:space="preserve"> </w:t>
      </w:r>
      <w:r>
        <w:t>be</w:t>
      </w:r>
      <w:r>
        <w:rPr>
          <w:spacing w:val="-1"/>
        </w:rPr>
        <w:t xml:space="preserve"> </w:t>
      </w:r>
      <w:r>
        <w:t>carried</w:t>
      </w:r>
      <w:r>
        <w:rPr>
          <w:spacing w:val="-4"/>
        </w:rPr>
        <w:t xml:space="preserve"> </w:t>
      </w:r>
      <w:r>
        <w:t>out</w:t>
      </w:r>
      <w:r>
        <w:rPr>
          <w:spacing w:val="-3"/>
        </w:rPr>
        <w:t xml:space="preserve"> </w:t>
      </w:r>
      <w:r>
        <w:t>and</w:t>
      </w:r>
      <w:r>
        <w:rPr>
          <w:spacing w:val="-2"/>
        </w:rPr>
        <w:t xml:space="preserve"> </w:t>
      </w:r>
      <w:r>
        <w:t>have</w:t>
      </w:r>
      <w:r>
        <w:rPr>
          <w:spacing w:val="-3"/>
        </w:rPr>
        <w:t xml:space="preserve"> </w:t>
      </w:r>
      <w:r>
        <w:t>been</w:t>
      </w:r>
      <w:r>
        <w:rPr>
          <w:spacing w:val="-1"/>
        </w:rPr>
        <w:t xml:space="preserve"> </w:t>
      </w:r>
      <w:r>
        <w:t>determined</w:t>
      </w:r>
      <w:r>
        <w:rPr>
          <w:spacing w:val="-4"/>
        </w:rPr>
        <w:t xml:space="preserve"> </w:t>
      </w:r>
      <w:r>
        <w:t>as satisfactory before an applicant can start their employment in the Trust.</w:t>
      </w:r>
    </w:p>
    <w:p w14:paraId="0BAB7421" w14:textId="77777777" w:rsidR="003D42AD" w:rsidRDefault="00F8684B">
      <w:pPr>
        <w:pStyle w:val="ListParagraph"/>
        <w:numPr>
          <w:ilvl w:val="1"/>
          <w:numId w:val="4"/>
        </w:numPr>
        <w:tabs>
          <w:tab w:val="left" w:pos="838"/>
        </w:tabs>
        <w:spacing w:before="1"/>
        <w:ind w:left="838" w:hanging="358"/>
      </w:pPr>
      <w:r>
        <w:rPr>
          <w:spacing w:val="-2"/>
        </w:rPr>
        <w:t>Advertising</w:t>
      </w:r>
    </w:p>
    <w:p w14:paraId="4B92BDED" w14:textId="77777777" w:rsidR="003D42AD" w:rsidRDefault="00F8684B">
      <w:pPr>
        <w:pStyle w:val="ListParagraph"/>
        <w:numPr>
          <w:ilvl w:val="2"/>
          <w:numId w:val="4"/>
        </w:numPr>
        <w:tabs>
          <w:tab w:val="left" w:pos="1558"/>
          <w:tab w:val="left" w:pos="1560"/>
        </w:tabs>
        <w:spacing w:before="19" w:line="259" w:lineRule="auto"/>
        <w:ind w:left="1560" w:right="368" w:hanging="360"/>
      </w:pPr>
      <w:r>
        <w:t>Any</w:t>
      </w:r>
      <w:r>
        <w:rPr>
          <w:spacing w:val="-2"/>
        </w:rPr>
        <w:t xml:space="preserve"> </w:t>
      </w:r>
      <w:r>
        <w:t>vacant</w:t>
      </w:r>
      <w:r>
        <w:rPr>
          <w:spacing w:val="-2"/>
        </w:rPr>
        <w:t xml:space="preserve"> </w:t>
      </w:r>
      <w:r>
        <w:t>position</w:t>
      </w:r>
      <w:r>
        <w:rPr>
          <w:spacing w:val="-6"/>
        </w:rPr>
        <w:t xml:space="preserve"> </w:t>
      </w:r>
      <w:r>
        <w:t>will</w:t>
      </w:r>
      <w:r>
        <w:rPr>
          <w:spacing w:val="-2"/>
        </w:rPr>
        <w:t xml:space="preserve"> </w:t>
      </w:r>
      <w:r>
        <w:t>normally</w:t>
      </w:r>
      <w:r>
        <w:rPr>
          <w:spacing w:val="-4"/>
        </w:rPr>
        <w:t xml:space="preserve"> </w:t>
      </w:r>
      <w:r>
        <w:t>be</w:t>
      </w:r>
      <w:r>
        <w:rPr>
          <w:spacing w:val="-2"/>
        </w:rPr>
        <w:t xml:space="preserve"> </w:t>
      </w:r>
      <w:r>
        <w:t>advertised</w:t>
      </w:r>
      <w:r>
        <w:rPr>
          <w:spacing w:val="-5"/>
        </w:rPr>
        <w:t xml:space="preserve"> </w:t>
      </w:r>
      <w:r>
        <w:t>via</w:t>
      </w:r>
      <w:r>
        <w:rPr>
          <w:spacing w:val="-2"/>
        </w:rPr>
        <w:t xml:space="preserve"> </w:t>
      </w:r>
      <w:r>
        <w:t>the</w:t>
      </w:r>
      <w:r>
        <w:rPr>
          <w:spacing w:val="-2"/>
        </w:rPr>
        <w:t xml:space="preserve"> </w:t>
      </w:r>
      <w:r>
        <w:t>appropriate</w:t>
      </w:r>
      <w:r>
        <w:rPr>
          <w:spacing w:val="-2"/>
        </w:rPr>
        <w:t xml:space="preserve"> </w:t>
      </w:r>
      <w:r>
        <w:t>channels to</w:t>
      </w:r>
      <w:r>
        <w:rPr>
          <w:spacing w:val="-3"/>
        </w:rPr>
        <w:t xml:space="preserve"> </w:t>
      </w:r>
      <w:r>
        <w:t>ensure</w:t>
      </w:r>
      <w:r>
        <w:rPr>
          <w:spacing w:val="-2"/>
        </w:rPr>
        <w:t xml:space="preserve"> </w:t>
      </w:r>
      <w:r>
        <w:t>the</w:t>
      </w:r>
      <w:r>
        <w:rPr>
          <w:spacing w:val="-4"/>
        </w:rPr>
        <w:t xml:space="preserve"> </w:t>
      </w:r>
      <w:r>
        <w:t>most appropriate field of applicants is obtained.</w:t>
      </w:r>
    </w:p>
    <w:p w14:paraId="578CFFD1" w14:textId="20F6E628" w:rsidR="003D42AD" w:rsidRDefault="00F8684B">
      <w:pPr>
        <w:pStyle w:val="ListParagraph"/>
        <w:numPr>
          <w:ilvl w:val="2"/>
          <w:numId w:val="4"/>
        </w:numPr>
        <w:tabs>
          <w:tab w:val="left" w:pos="1558"/>
          <w:tab w:val="left" w:pos="1560"/>
        </w:tabs>
        <w:spacing w:before="1" w:line="259" w:lineRule="auto"/>
        <w:ind w:left="1560" w:right="705" w:hanging="360"/>
      </w:pPr>
      <w:r>
        <w:t>All</w:t>
      </w:r>
      <w:r>
        <w:rPr>
          <w:spacing w:val="-2"/>
        </w:rPr>
        <w:t xml:space="preserve"> </w:t>
      </w:r>
      <w:r>
        <w:t>advertisements</w:t>
      </w:r>
      <w:r>
        <w:rPr>
          <w:spacing w:val="-5"/>
        </w:rPr>
        <w:t xml:space="preserve"> </w:t>
      </w:r>
      <w:r>
        <w:t>will</w:t>
      </w:r>
      <w:r>
        <w:rPr>
          <w:spacing w:val="-2"/>
        </w:rPr>
        <w:t xml:space="preserve"> </w:t>
      </w:r>
      <w:r>
        <w:t>have</w:t>
      </w:r>
      <w:r>
        <w:rPr>
          <w:spacing w:val="-2"/>
        </w:rPr>
        <w:t xml:space="preserve"> </w:t>
      </w:r>
      <w:r>
        <w:t>the</w:t>
      </w:r>
      <w:r>
        <w:rPr>
          <w:spacing w:val="-2"/>
        </w:rPr>
        <w:t xml:space="preserve"> </w:t>
      </w:r>
      <w:r>
        <w:t>following</w:t>
      </w:r>
      <w:r>
        <w:rPr>
          <w:spacing w:val="-4"/>
        </w:rPr>
        <w:t xml:space="preserve"> </w:t>
      </w:r>
      <w:r>
        <w:t>statement</w:t>
      </w:r>
      <w:r>
        <w:rPr>
          <w:spacing w:val="-4"/>
        </w:rPr>
        <w:t xml:space="preserve"> </w:t>
      </w:r>
      <w:r>
        <w:t>about</w:t>
      </w:r>
      <w:r>
        <w:rPr>
          <w:spacing w:val="-2"/>
        </w:rPr>
        <w:t xml:space="preserve"> </w:t>
      </w:r>
      <w:r>
        <w:t>safeguarding</w:t>
      </w:r>
      <w:r>
        <w:rPr>
          <w:spacing w:val="-3"/>
        </w:rPr>
        <w:t xml:space="preserve"> </w:t>
      </w:r>
      <w:r>
        <w:t>children</w:t>
      </w:r>
      <w:r>
        <w:rPr>
          <w:spacing w:val="-2"/>
        </w:rPr>
        <w:t xml:space="preserve"> </w:t>
      </w:r>
      <w:r>
        <w:t>and</w:t>
      </w:r>
      <w:r>
        <w:rPr>
          <w:spacing w:val="-3"/>
        </w:rPr>
        <w:t xml:space="preserve"> </w:t>
      </w:r>
      <w:r>
        <w:t>young people and the requirement to have a DBS check:</w:t>
      </w:r>
    </w:p>
    <w:p w14:paraId="3AE855D0" w14:textId="3045342E" w:rsidR="002B7F59" w:rsidRPr="002B7F59" w:rsidRDefault="002B7F59" w:rsidP="002B7F59">
      <w:pPr>
        <w:pStyle w:val="NormalWeb"/>
        <w:pBdr>
          <w:top w:val="single" w:sz="2" w:space="0" w:color="E5E7EB"/>
          <w:left w:val="single" w:sz="2" w:space="0" w:color="E5E7EB"/>
          <w:bottom w:val="single" w:sz="2" w:space="0" w:color="E5E7EB"/>
          <w:right w:val="single" w:sz="2" w:space="0" w:color="E5E7EB"/>
        </w:pBdr>
        <w:ind w:left="840"/>
        <w:rPr>
          <w:rFonts w:asciiTheme="minorHAnsi" w:hAnsiTheme="minorHAnsi" w:cstheme="minorHAnsi"/>
          <w:color w:val="4D545F"/>
          <w:sz w:val="18"/>
          <w:szCs w:val="18"/>
        </w:rPr>
      </w:pPr>
      <w:r w:rsidRPr="002B7F59">
        <w:rPr>
          <w:rFonts w:asciiTheme="minorHAnsi" w:hAnsiTheme="minorHAnsi" w:cstheme="minorHAnsi"/>
          <w:color w:val="4D545F"/>
          <w:sz w:val="18"/>
          <w:szCs w:val="18"/>
        </w:rPr>
        <w:t>Beacon Education adheres to Safer Recruitment procedures and is committed to safeguarding and promoting the welfare of children and young people. We expect all staff and volunteers to share our commitment. Successful candidates will be required to undertake an Enhanced DBS check.</w:t>
      </w:r>
      <w:r>
        <w:rPr>
          <w:rFonts w:asciiTheme="minorHAnsi" w:hAnsiTheme="minorHAnsi" w:cstheme="minorHAnsi"/>
          <w:color w:val="4D545F"/>
          <w:sz w:val="18"/>
          <w:szCs w:val="18"/>
        </w:rPr>
        <w:t xml:space="preserve"> </w:t>
      </w:r>
      <w:r w:rsidRPr="002B7F59">
        <w:rPr>
          <w:rFonts w:asciiTheme="minorHAnsi" w:hAnsiTheme="minorHAnsi" w:cstheme="minorHAnsi"/>
          <w:color w:val="4D545F"/>
          <w:sz w:val="18"/>
          <w:szCs w:val="18"/>
        </w:rPr>
        <w:t xml:space="preserve">Beacon Education reserves the right to carry out an online search on shortlisted candidates. This will only include a search for information which is publicly available online. </w:t>
      </w:r>
    </w:p>
    <w:p w14:paraId="229CE3B3" w14:textId="29C5C6B0" w:rsidR="003D42AD" w:rsidRPr="002B7F59" w:rsidRDefault="00F8684B">
      <w:pPr>
        <w:pStyle w:val="ListParagraph"/>
        <w:numPr>
          <w:ilvl w:val="2"/>
          <w:numId w:val="4"/>
        </w:numPr>
        <w:tabs>
          <w:tab w:val="left" w:pos="1558"/>
          <w:tab w:val="left" w:pos="1560"/>
        </w:tabs>
        <w:spacing w:before="158" w:line="259" w:lineRule="auto"/>
        <w:ind w:left="1560" w:right="111" w:hanging="360"/>
      </w:pPr>
      <w:r>
        <w:t>All advertisements will also include the following statement if the post is exempt from the Rehabilitation</w:t>
      </w:r>
      <w:r>
        <w:rPr>
          <w:spacing w:val="-3"/>
        </w:rPr>
        <w:t xml:space="preserve"> </w:t>
      </w:r>
      <w:r>
        <w:t>of</w:t>
      </w:r>
      <w:r>
        <w:rPr>
          <w:spacing w:val="-5"/>
        </w:rPr>
        <w:t xml:space="preserve"> </w:t>
      </w:r>
      <w:r>
        <w:t>Offenders</w:t>
      </w:r>
      <w:r>
        <w:rPr>
          <w:spacing w:val="-5"/>
        </w:rPr>
        <w:t xml:space="preserve"> </w:t>
      </w:r>
      <w:r>
        <w:t>Act</w:t>
      </w:r>
      <w:r>
        <w:rPr>
          <w:spacing w:val="-4"/>
        </w:rPr>
        <w:t xml:space="preserve"> </w:t>
      </w:r>
      <w:r>
        <w:t>1974</w:t>
      </w:r>
      <w:r>
        <w:rPr>
          <w:spacing w:val="-4"/>
        </w:rPr>
        <w:t xml:space="preserve"> </w:t>
      </w:r>
      <w:r>
        <w:t>and</w:t>
      </w:r>
      <w:r>
        <w:rPr>
          <w:spacing w:val="-3"/>
        </w:rPr>
        <w:t xml:space="preserve"> </w:t>
      </w:r>
      <w:r>
        <w:t>the</w:t>
      </w:r>
      <w:r>
        <w:rPr>
          <w:spacing w:val="-2"/>
        </w:rPr>
        <w:t xml:space="preserve"> </w:t>
      </w:r>
      <w:r>
        <w:t>amendments</w:t>
      </w:r>
      <w:r>
        <w:rPr>
          <w:spacing w:val="-2"/>
        </w:rPr>
        <w:t xml:space="preserve"> </w:t>
      </w:r>
      <w:r>
        <w:t>to</w:t>
      </w:r>
      <w:r>
        <w:rPr>
          <w:spacing w:val="-1"/>
        </w:rPr>
        <w:t xml:space="preserve"> </w:t>
      </w:r>
      <w:r>
        <w:t>the</w:t>
      </w:r>
      <w:r>
        <w:rPr>
          <w:spacing w:val="-2"/>
        </w:rPr>
        <w:t xml:space="preserve"> </w:t>
      </w:r>
      <w:r>
        <w:t>Exceptions</w:t>
      </w:r>
      <w:r>
        <w:rPr>
          <w:spacing w:val="-2"/>
        </w:rPr>
        <w:t xml:space="preserve"> </w:t>
      </w:r>
      <w:r>
        <w:t>Order</w:t>
      </w:r>
      <w:r>
        <w:rPr>
          <w:spacing w:val="-2"/>
        </w:rPr>
        <w:t xml:space="preserve"> </w:t>
      </w:r>
      <w:r>
        <w:t>1975,</w:t>
      </w:r>
      <w:r>
        <w:rPr>
          <w:spacing w:val="-4"/>
        </w:rPr>
        <w:t xml:space="preserve"> </w:t>
      </w:r>
      <w:r>
        <w:t>2013</w:t>
      </w:r>
      <w:r>
        <w:rPr>
          <w:spacing w:val="-4"/>
        </w:rPr>
        <w:t xml:space="preserve"> </w:t>
      </w:r>
      <w:r>
        <w:t xml:space="preserve">and </w:t>
      </w:r>
      <w:r>
        <w:rPr>
          <w:spacing w:val="-2"/>
        </w:rPr>
        <w:t>2020:</w:t>
      </w:r>
    </w:p>
    <w:p w14:paraId="23642156" w14:textId="15A72087" w:rsidR="002B7F59" w:rsidRDefault="002B7F59" w:rsidP="002B7F59">
      <w:pPr>
        <w:pStyle w:val="ListParagraph"/>
        <w:tabs>
          <w:tab w:val="left" w:pos="1558"/>
          <w:tab w:val="left" w:pos="1560"/>
        </w:tabs>
        <w:spacing w:before="158" w:line="259" w:lineRule="auto"/>
        <w:ind w:right="111" w:firstLine="0"/>
        <w:rPr>
          <w:rFonts w:asciiTheme="minorHAnsi" w:hAnsiTheme="minorHAnsi" w:cstheme="minorHAnsi"/>
          <w:color w:val="4D545F"/>
          <w:sz w:val="18"/>
          <w:szCs w:val="18"/>
        </w:rPr>
      </w:pPr>
      <w:r w:rsidRPr="002B7F59">
        <w:rPr>
          <w:rFonts w:asciiTheme="minorHAnsi" w:hAnsiTheme="minorHAnsi" w:cstheme="minorHAnsi"/>
          <w:color w:val="4D545F"/>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hyperlink r:id="rId32" w:tgtFrame="_blank" w:history="1">
        <w:r w:rsidRPr="002B7F59">
          <w:rPr>
            <w:rStyle w:val="Hyperlink"/>
            <w:rFonts w:asciiTheme="minorHAnsi" w:hAnsiTheme="minorHAnsi" w:cstheme="minorHAnsi"/>
            <w:color w:val="377E8C"/>
            <w:sz w:val="18"/>
            <w:szCs w:val="18"/>
            <w:bdr w:val="single" w:sz="2" w:space="0" w:color="E5E7EB" w:frame="1"/>
          </w:rPr>
          <w:t>https://www.gov.uk/government/publications/new-guidance-on-the-rehabilitation-of-offenders-act-1974</w:t>
        </w:r>
      </w:hyperlink>
    </w:p>
    <w:p w14:paraId="4797890C" w14:textId="77777777" w:rsidR="002B7F59" w:rsidRDefault="002B7F59" w:rsidP="002B7F59">
      <w:pPr>
        <w:pStyle w:val="ListParagraph"/>
        <w:tabs>
          <w:tab w:val="left" w:pos="1558"/>
          <w:tab w:val="left" w:pos="1560"/>
        </w:tabs>
        <w:spacing w:before="158" w:line="259" w:lineRule="auto"/>
        <w:ind w:right="111" w:firstLine="0"/>
      </w:pPr>
    </w:p>
    <w:p w14:paraId="4530CD15" w14:textId="0F7E6026" w:rsidR="003D42AD" w:rsidRDefault="00F8684B" w:rsidP="002B7F59">
      <w:pPr>
        <w:spacing w:before="1" w:line="264" w:lineRule="auto"/>
        <w:ind w:left="120" w:right="112"/>
      </w:pPr>
      <w:r>
        <w:rPr>
          <w:rFonts w:ascii="Trebuchet MS" w:hAnsi="Trebuchet MS"/>
          <w:sz w:val="18"/>
        </w:rPr>
        <w:t>‘</w:t>
      </w:r>
      <w:r>
        <w:t>Under Part 7 of the Immigration Act 2016, the Public Sector fluency duty requires state funded schools to ensure candidates for their customer facing roles have the necessary standard of</w:t>
      </w:r>
      <w:r>
        <w:rPr>
          <w:spacing w:val="40"/>
        </w:rPr>
        <w:t xml:space="preserve"> </w:t>
      </w:r>
      <w:r>
        <w:t>spoken English. For example, a teaching assistant required to communicate</w:t>
      </w:r>
      <w:r>
        <w:rPr>
          <w:spacing w:val="-3"/>
        </w:rPr>
        <w:t xml:space="preserve"> </w:t>
      </w:r>
      <w:r>
        <w:t>with</w:t>
      </w:r>
      <w:r>
        <w:rPr>
          <w:spacing w:val="-1"/>
        </w:rPr>
        <w:t xml:space="preserve"> </w:t>
      </w:r>
      <w:r>
        <w:t>pupils</w:t>
      </w:r>
      <w:r>
        <w:rPr>
          <w:spacing w:val="-1"/>
        </w:rPr>
        <w:t xml:space="preserve"> </w:t>
      </w:r>
      <w:r>
        <w:t>to support</w:t>
      </w:r>
      <w:r>
        <w:rPr>
          <w:spacing w:val="-1"/>
        </w:rPr>
        <w:t xml:space="preserve"> </w:t>
      </w:r>
      <w:r>
        <w:t>their</w:t>
      </w:r>
      <w:r>
        <w:rPr>
          <w:spacing w:val="-4"/>
        </w:rPr>
        <w:t xml:space="preserve"> </w:t>
      </w:r>
      <w:r>
        <w:t>learning,</w:t>
      </w:r>
      <w:r>
        <w:rPr>
          <w:spacing w:val="-1"/>
        </w:rPr>
        <w:t xml:space="preserve"> </w:t>
      </w:r>
      <w:r>
        <w:t>would</w:t>
      </w:r>
      <w:r>
        <w:rPr>
          <w:spacing w:val="-3"/>
        </w:rPr>
        <w:t xml:space="preserve"> </w:t>
      </w:r>
      <w:r>
        <w:t>be</w:t>
      </w:r>
      <w:r>
        <w:rPr>
          <w:spacing w:val="-3"/>
        </w:rPr>
        <w:t xml:space="preserve"> </w:t>
      </w:r>
      <w:r>
        <w:t>viewed</w:t>
      </w:r>
      <w:r>
        <w:rPr>
          <w:spacing w:val="-1"/>
        </w:rPr>
        <w:t xml:space="preserve"> </w:t>
      </w:r>
      <w:r>
        <w:t>as</w:t>
      </w:r>
      <w:r>
        <w:rPr>
          <w:spacing w:val="-3"/>
        </w:rPr>
        <w:t xml:space="preserve"> </w:t>
      </w:r>
      <w:r>
        <w:t>operating</w:t>
      </w:r>
      <w:r>
        <w:rPr>
          <w:spacing w:val="-2"/>
        </w:rPr>
        <w:t xml:space="preserve"> </w:t>
      </w:r>
      <w:r>
        <w:t>in</w:t>
      </w:r>
      <w:r>
        <w:rPr>
          <w:spacing w:val="-1"/>
        </w:rPr>
        <w:t xml:space="preserve"> </w:t>
      </w:r>
      <w:r>
        <w:t>a</w:t>
      </w:r>
      <w:r>
        <w:rPr>
          <w:spacing w:val="-1"/>
        </w:rPr>
        <w:t xml:space="preserve"> </w:t>
      </w:r>
      <w:r>
        <w:t>public-facing role. Adverts</w:t>
      </w:r>
      <w:r>
        <w:rPr>
          <w:spacing w:val="-1"/>
        </w:rPr>
        <w:t xml:space="preserve"> </w:t>
      </w:r>
      <w:r>
        <w:t>(and Job</w:t>
      </w:r>
      <w:r>
        <w:rPr>
          <w:spacing w:val="-2"/>
        </w:rPr>
        <w:t xml:space="preserve"> </w:t>
      </w:r>
      <w:r>
        <w:t>Descriptions) should</w:t>
      </w:r>
      <w:r>
        <w:rPr>
          <w:spacing w:val="-3"/>
        </w:rPr>
        <w:t xml:space="preserve"> </w:t>
      </w:r>
      <w:r>
        <w:t>make</w:t>
      </w:r>
      <w:r>
        <w:rPr>
          <w:spacing w:val="-1"/>
        </w:rPr>
        <w:t xml:space="preserve"> </w:t>
      </w:r>
      <w:r>
        <w:t>clear</w:t>
      </w:r>
      <w:r>
        <w:rPr>
          <w:spacing w:val="-2"/>
        </w:rPr>
        <w:t xml:space="preserve"> </w:t>
      </w:r>
      <w:r>
        <w:t>the necessary standard</w:t>
      </w:r>
      <w:r>
        <w:rPr>
          <w:spacing w:val="-1"/>
        </w:rPr>
        <w:t xml:space="preserve"> </w:t>
      </w:r>
      <w:r>
        <w:t>of</w:t>
      </w:r>
      <w:r>
        <w:rPr>
          <w:spacing w:val="-1"/>
        </w:rPr>
        <w:t xml:space="preserve"> </w:t>
      </w:r>
      <w:r>
        <w:t>spoken</w:t>
      </w:r>
      <w:r>
        <w:rPr>
          <w:spacing w:val="-2"/>
        </w:rPr>
        <w:t xml:space="preserve"> </w:t>
      </w:r>
      <w:r>
        <w:t>English required for the role.</w:t>
      </w:r>
    </w:p>
    <w:p w14:paraId="7C386702" w14:textId="77777777" w:rsidR="003D42AD" w:rsidRDefault="00F8684B">
      <w:pPr>
        <w:pStyle w:val="ListParagraph"/>
        <w:numPr>
          <w:ilvl w:val="2"/>
          <w:numId w:val="4"/>
        </w:numPr>
        <w:tabs>
          <w:tab w:val="left" w:pos="1558"/>
          <w:tab w:val="left" w:pos="1560"/>
        </w:tabs>
        <w:spacing w:line="259" w:lineRule="auto"/>
        <w:ind w:left="1560" w:right="290" w:hanging="360"/>
      </w:pPr>
      <w:r>
        <w:t>All applicants will be provided with a copy of our Recruitment Privacy Notice (available on Trust Website)</w:t>
      </w:r>
      <w:r>
        <w:rPr>
          <w:spacing w:val="-2"/>
        </w:rPr>
        <w:t xml:space="preserve"> </w:t>
      </w:r>
      <w:r>
        <w:t>which</w:t>
      </w:r>
      <w:r>
        <w:rPr>
          <w:spacing w:val="-4"/>
        </w:rPr>
        <w:t xml:space="preserve"> </w:t>
      </w:r>
      <w:r>
        <w:t>sets</w:t>
      </w:r>
      <w:r>
        <w:rPr>
          <w:spacing w:val="-2"/>
        </w:rPr>
        <w:t xml:space="preserve"> </w:t>
      </w:r>
      <w:r>
        <w:t>out</w:t>
      </w:r>
      <w:r>
        <w:rPr>
          <w:spacing w:val="-2"/>
        </w:rPr>
        <w:t xml:space="preserve"> </w:t>
      </w:r>
      <w:r>
        <w:t>how</w:t>
      </w:r>
      <w:r>
        <w:rPr>
          <w:spacing w:val="-1"/>
        </w:rPr>
        <w:t xml:space="preserve"> </w:t>
      </w:r>
      <w:r>
        <w:t>we</w:t>
      </w:r>
      <w:r>
        <w:rPr>
          <w:spacing w:val="-2"/>
        </w:rPr>
        <w:t xml:space="preserve"> </w:t>
      </w:r>
      <w:r>
        <w:t>will</w:t>
      </w:r>
      <w:r>
        <w:rPr>
          <w:spacing w:val="-2"/>
        </w:rPr>
        <w:t xml:space="preserve"> </w:t>
      </w:r>
      <w:r>
        <w:t>gather,</w:t>
      </w:r>
      <w:r>
        <w:rPr>
          <w:spacing w:val="-2"/>
        </w:rPr>
        <w:t xml:space="preserve"> </w:t>
      </w:r>
      <w:r>
        <w:t>process</w:t>
      </w:r>
      <w:r>
        <w:rPr>
          <w:spacing w:val="-1"/>
        </w:rPr>
        <w:t xml:space="preserve"> </w:t>
      </w:r>
      <w:r>
        <w:t>and</w:t>
      </w:r>
      <w:r>
        <w:rPr>
          <w:spacing w:val="-3"/>
        </w:rPr>
        <w:t xml:space="preserve"> </w:t>
      </w:r>
      <w:r>
        <w:t>hold</w:t>
      </w:r>
      <w:r>
        <w:rPr>
          <w:spacing w:val="-4"/>
        </w:rPr>
        <w:t xml:space="preserve"> </w:t>
      </w:r>
      <w:r>
        <w:t>personal</w:t>
      </w:r>
      <w:r>
        <w:rPr>
          <w:spacing w:val="-2"/>
        </w:rPr>
        <w:t xml:space="preserve"> </w:t>
      </w:r>
      <w:r>
        <w:t>data</w:t>
      </w:r>
      <w:r>
        <w:rPr>
          <w:spacing w:val="-4"/>
        </w:rPr>
        <w:t xml:space="preserve"> </w:t>
      </w:r>
      <w:r>
        <w:t>of</w:t>
      </w:r>
      <w:r>
        <w:rPr>
          <w:spacing w:val="-2"/>
        </w:rPr>
        <w:t xml:space="preserve"> </w:t>
      </w:r>
      <w:r>
        <w:t>individuals</w:t>
      </w:r>
      <w:r>
        <w:rPr>
          <w:spacing w:val="-2"/>
        </w:rPr>
        <w:t xml:space="preserve"> </w:t>
      </w:r>
      <w:r>
        <w:t>during and after the recruitment process.</w:t>
      </w:r>
    </w:p>
    <w:p w14:paraId="1AD4A367" w14:textId="77777777" w:rsidR="003D42AD" w:rsidRDefault="00F8684B">
      <w:pPr>
        <w:pStyle w:val="ListParagraph"/>
        <w:numPr>
          <w:ilvl w:val="1"/>
          <w:numId w:val="4"/>
        </w:numPr>
        <w:tabs>
          <w:tab w:val="left" w:pos="838"/>
        </w:tabs>
        <w:spacing w:line="267" w:lineRule="exact"/>
        <w:ind w:left="838" w:hanging="358"/>
      </w:pPr>
      <w:r>
        <w:t>Job</w:t>
      </w:r>
      <w:r>
        <w:rPr>
          <w:spacing w:val="-1"/>
        </w:rPr>
        <w:t xml:space="preserve"> </w:t>
      </w:r>
      <w:r>
        <w:rPr>
          <w:spacing w:val="-2"/>
        </w:rPr>
        <w:t>Description</w:t>
      </w:r>
    </w:p>
    <w:p w14:paraId="6A8D5AA4" w14:textId="77777777" w:rsidR="003D42AD" w:rsidRDefault="00F8684B">
      <w:pPr>
        <w:pStyle w:val="ListParagraph"/>
        <w:numPr>
          <w:ilvl w:val="2"/>
          <w:numId w:val="4"/>
        </w:numPr>
        <w:tabs>
          <w:tab w:val="left" w:pos="1558"/>
          <w:tab w:val="left" w:pos="1560"/>
        </w:tabs>
        <w:spacing w:before="19" w:line="259" w:lineRule="auto"/>
        <w:ind w:left="1560" w:right="109" w:hanging="360"/>
      </w:pPr>
      <w:r>
        <w:t>A</w:t>
      </w:r>
      <w:r>
        <w:rPr>
          <w:spacing w:val="-1"/>
        </w:rPr>
        <w:t xml:space="preserve"> </w:t>
      </w:r>
      <w:r>
        <w:t>job</w:t>
      </w:r>
      <w:r>
        <w:rPr>
          <w:spacing w:val="-2"/>
        </w:rPr>
        <w:t xml:space="preserve"> </w:t>
      </w:r>
      <w:r>
        <w:t>description</w:t>
      </w:r>
      <w:r>
        <w:rPr>
          <w:spacing w:val="-5"/>
        </w:rPr>
        <w:t xml:space="preserve"> </w:t>
      </w:r>
      <w:r>
        <w:t>will</w:t>
      </w:r>
      <w:r>
        <w:rPr>
          <w:spacing w:val="-1"/>
        </w:rPr>
        <w:t xml:space="preserve"> </w:t>
      </w:r>
      <w:r>
        <w:t>be</w:t>
      </w:r>
      <w:r>
        <w:rPr>
          <w:spacing w:val="-4"/>
        </w:rPr>
        <w:t xml:space="preserve"> </w:t>
      </w:r>
      <w:r>
        <w:t>required</w:t>
      </w:r>
      <w:r>
        <w:rPr>
          <w:spacing w:val="-2"/>
        </w:rPr>
        <w:t xml:space="preserve"> </w:t>
      </w:r>
      <w:r>
        <w:t>for</w:t>
      </w:r>
      <w:r>
        <w:rPr>
          <w:spacing w:val="-1"/>
        </w:rPr>
        <w:t xml:space="preserve"> </w:t>
      </w:r>
      <w:r>
        <w:t>all</w:t>
      </w:r>
      <w:r>
        <w:rPr>
          <w:spacing w:val="-2"/>
        </w:rPr>
        <w:t xml:space="preserve"> </w:t>
      </w:r>
      <w:r>
        <w:t>posts</w:t>
      </w:r>
      <w:r>
        <w:rPr>
          <w:spacing w:val="-1"/>
        </w:rPr>
        <w:t xml:space="preserve"> </w:t>
      </w:r>
      <w:r>
        <w:t>which</w:t>
      </w:r>
      <w:r>
        <w:rPr>
          <w:spacing w:val="-2"/>
        </w:rPr>
        <w:t xml:space="preserve"> </w:t>
      </w:r>
      <w:r>
        <w:t>describes</w:t>
      </w:r>
      <w:r>
        <w:rPr>
          <w:spacing w:val="-3"/>
        </w:rPr>
        <w:t xml:space="preserve"> </w:t>
      </w:r>
      <w:r>
        <w:t>the</w:t>
      </w:r>
      <w:r>
        <w:rPr>
          <w:spacing w:val="-1"/>
        </w:rPr>
        <w:t xml:space="preserve"> </w:t>
      </w:r>
      <w:r>
        <w:t>duties and</w:t>
      </w:r>
      <w:r>
        <w:rPr>
          <w:spacing w:val="-2"/>
        </w:rPr>
        <w:t xml:space="preserve"> </w:t>
      </w:r>
      <w:r>
        <w:t>responsibilities</w:t>
      </w:r>
      <w:r>
        <w:rPr>
          <w:spacing w:val="-3"/>
        </w:rPr>
        <w:t xml:space="preserve"> </w:t>
      </w:r>
      <w:r>
        <w:t>of</w:t>
      </w:r>
      <w:r>
        <w:rPr>
          <w:spacing w:val="-1"/>
        </w:rPr>
        <w:t xml:space="preserve"> </w:t>
      </w:r>
      <w:r>
        <w:t>the post. It must be up</w:t>
      </w:r>
      <w:r>
        <w:rPr>
          <w:spacing w:val="-1"/>
        </w:rPr>
        <w:t xml:space="preserve"> </w:t>
      </w:r>
      <w:r>
        <w:t>to date, accurate and specific to the role. The job description</w:t>
      </w:r>
      <w:r>
        <w:rPr>
          <w:spacing w:val="-1"/>
        </w:rPr>
        <w:t xml:space="preserve"> </w:t>
      </w:r>
      <w:r>
        <w:t>must also include a person specification which outlines all of the necessary skills, abilities, experience, attitude, behaviours, qualifications and knowledge requirements for the post.</w:t>
      </w:r>
    </w:p>
    <w:p w14:paraId="4BDB3692" w14:textId="77777777" w:rsidR="003D42AD" w:rsidRDefault="00F8684B">
      <w:pPr>
        <w:pStyle w:val="ListParagraph"/>
        <w:numPr>
          <w:ilvl w:val="2"/>
          <w:numId w:val="4"/>
        </w:numPr>
        <w:tabs>
          <w:tab w:val="left" w:pos="1558"/>
          <w:tab w:val="left" w:pos="1560"/>
        </w:tabs>
        <w:spacing w:line="259" w:lineRule="auto"/>
        <w:ind w:left="1560" w:right="828" w:hanging="360"/>
      </w:pPr>
      <w:r>
        <w:t>All</w:t>
      </w:r>
      <w:r>
        <w:rPr>
          <w:spacing w:val="-2"/>
        </w:rPr>
        <w:t xml:space="preserve"> </w:t>
      </w:r>
      <w:r>
        <w:t>job</w:t>
      </w:r>
      <w:r>
        <w:rPr>
          <w:spacing w:val="-2"/>
        </w:rPr>
        <w:t xml:space="preserve"> </w:t>
      </w:r>
      <w:r>
        <w:t>descriptions</w:t>
      </w:r>
      <w:r>
        <w:rPr>
          <w:spacing w:val="-5"/>
        </w:rPr>
        <w:t xml:space="preserve"> </w:t>
      </w:r>
      <w:r>
        <w:t>and</w:t>
      </w:r>
      <w:r>
        <w:rPr>
          <w:spacing w:val="-4"/>
        </w:rPr>
        <w:t xml:space="preserve"> </w:t>
      </w:r>
      <w:r>
        <w:t>person</w:t>
      </w:r>
      <w:r>
        <w:rPr>
          <w:spacing w:val="-3"/>
        </w:rPr>
        <w:t xml:space="preserve"> </w:t>
      </w:r>
      <w:r>
        <w:t>specifications</w:t>
      </w:r>
      <w:r>
        <w:rPr>
          <w:spacing w:val="-4"/>
        </w:rPr>
        <w:t xml:space="preserve"> </w:t>
      </w:r>
      <w:r>
        <w:t>must</w:t>
      </w:r>
      <w:r>
        <w:rPr>
          <w:spacing w:val="-4"/>
        </w:rPr>
        <w:t xml:space="preserve"> </w:t>
      </w:r>
      <w:r>
        <w:t>make</w:t>
      </w:r>
      <w:r>
        <w:rPr>
          <w:spacing w:val="-2"/>
        </w:rPr>
        <w:t xml:space="preserve"> </w:t>
      </w:r>
      <w:r>
        <w:t>reference</w:t>
      </w:r>
      <w:r>
        <w:rPr>
          <w:spacing w:val="-2"/>
        </w:rPr>
        <w:t xml:space="preserve"> </w:t>
      </w:r>
      <w:r>
        <w:t>to</w:t>
      </w:r>
      <w:r>
        <w:rPr>
          <w:spacing w:val="-3"/>
        </w:rPr>
        <w:t xml:space="preserve"> </w:t>
      </w:r>
      <w:r>
        <w:t>the</w:t>
      </w:r>
      <w:r>
        <w:rPr>
          <w:spacing w:val="-2"/>
        </w:rPr>
        <w:t xml:space="preserve"> </w:t>
      </w:r>
      <w:r>
        <w:t>responsibility</w:t>
      </w:r>
      <w:r>
        <w:rPr>
          <w:spacing w:val="-2"/>
        </w:rPr>
        <w:t xml:space="preserve"> </w:t>
      </w:r>
      <w:r>
        <w:t>for safeguarding and promoting the welfare of children.</w:t>
      </w:r>
    </w:p>
    <w:p w14:paraId="33C95595" w14:textId="77777777" w:rsidR="003D42AD" w:rsidRDefault="00F8684B">
      <w:pPr>
        <w:pStyle w:val="ListParagraph"/>
        <w:numPr>
          <w:ilvl w:val="1"/>
          <w:numId w:val="4"/>
        </w:numPr>
        <w:tabs>
          <w:tab w:val="left" w:pos="838"/>
        </w:tabs>
        <w:spacing w:before="1"/>
        <w:ind w:left="838" w:hanging="358"/>
      </w:pPr>
      <w:r>
        <w:t>Application</w:t>
      </w:r>
      <w:r>
        <w:rPr>
          <w:spacing w:val="-11"/>
        </w:rPr>
        <w:t xml:space="preserve"> </w:t>
      </w:r>
      <w:r>
        <w:rPr>
          <w:spacing w:val="-4"/>
        </w:rPr>
        <w:t>form</w:t>
      </w:r>
    </w:p>
    <w:p w14:paraId="4DE5071A" w14:textId="00FD30D7" w:rsidR="003D42AD" w:rsidRPr="002B7F59" w:rsidRDefault="00F8684B" w:rsidP="002B7F59">
      <w:pPr>
        <w:spacing w:before="19" w:line="261" w:lineRule="auto"/>
        <w:ind w:left="838"/>
        <w:rPr>
          <w:rFonts w:asciiTheme="minorHAnsi" w:hAnsiTheme="minorHAnsi" w:cstheme="minorHAnsi"/>
        </w:rPr>
      </w:pPr>
      <w:r w:rsidRPr="002B7F59">
        <w:rPr>
          <w:rFonts w:asciiTheme="minorHAnsi" w:hAnsiTheme="minorHAnsi" w:cstheme="minorHAnsi"/>
        </w:rPr>
        <w:t>All applicants are required to fill out our</w:t>
      </w:r>
      <w:r w:rsidRPr="002B7F59">
        <w:rPr>
          <w:rFonts w:asciiTheme="minorHAnsi" w:hAnsiTheme="minorHAnsi" w:cstheme="minorHAnsi"/>
          <w:spacing w:val="-1"/>
        </w:rPr>
        <w:t xml:space="preserve"> </w:t>
      </w:r>
      <w:r w:rsidRPr="002B7F59">
        <w:rPr>
          <w:rFonts w:asciiTheme="minorHAnsi" w:hAnsiTheme="minorHAnsi" w:cstheme="minorHAnsi"/>
        </w:rPr>
        <w:t>standard application</w:t>
      </w:r>
      <w:r w:rsidRPr="002B7F59">
        <w:rPr>
          <w:rFonts w:asciiTheme="minorHAnsi" w:hAnsiTheme="minorHAnsi" w:cstheme="minorHAnsi"/>
          <w:spacing w:val="-1"/>
        </w:rPr>
        <w:t xml:space="preserve"> </w:t>
      </w:r>
      <w:r w:rsidRPr="002B7F59">
        <w:rPr>
          <w:rFonts w:asciiTheme="minorHAnsi" w:hAnsiTheme="minorHAnsi" w:cstheme="minorHAnsi"/>
        </w:rPr>
        <w:t>form. CVs will be</w:t>
      </w:r>
      <w:r w:rsidRPr="002B7F59">
        <w:rPr>
          <w:rFonts w:asciiTheme="minorHAnsi" w:hAnsiTheme="minorHAnsi" w:cstheme="minorHAnsi"/>
          <w:spacing w:val="-2"/>
        </w:rPr>
        <w:t xml:space="preserve"> </w:t>
      </w:r>
      <w:r w:rsidRPr="002B7F59">
        <w:rPr>
          <w:rFonts w:asciiTheme="minorHAnsi" w:hAnsiTheme="minorHAnsi" w:cstheme="minorHAnsi"/>
        </w:rPr>
        <w:t>accepted</w:t>
      </w:r>
      <w:r w:rsidRPr="002B7F59">
        <w:rPr>
          <w:rFonts w:asciiTheme="minorHAnsi" w:hAnsiTheme="minorHAnsi" w:cstheme="minorHAnsi"/>
          <w:spacing w:val="-1"/>
        </w:rPr>
        <w:t xml:space="preserve"> </w:t>
      </w:r>
      <w:r w:rsidR="00C96D8B">
        <w:rPr>
          <w:rFonts w:asciiTheme="minorHAnsi" w:hAnsiTheme="minorHAnsi" w:cstheme="minorHAnsi"/>
        </w:rPr>
        <w:t xml:space="preserve">with an application form but they </w:t>
      </w:r>
      <w:r w:rsidRPr="002B7F59">
        <w:rPr>
          <w:rFonts w:asciiTheme="minorHAnsi" w:hAnsiTheme="minorHAnsi" w:cstheme="minorHAnsi"/>
        </w:rPr>
        <w:t>will not replace</w:t>
      </w:r>
      <w:r w:rsidRPr="002B7F59">
        <w:rPr>
          <w:rFonts w:asciiTheme="minorHAnsi" w:hAnsiTheme="minorHAnsi" w:cstheme="minorHAnsi"/>
          <w:spacing w:val="-1"/>
        </w:rPr>
        <w:t xml:space="preserve"> </w:t>
      </w:r>
      <w:r w:rsidRPr="002B7F59">
        <w:rPr>
          <w:rFonts w:asciiTheme="minorHAnsi" w:hAnsiTheme="minorHAnsi" w:cstheme="minorHAnsi"/>
        </w:rPr>
        <w:t>the application form.</w:t>
      </w:r>
    </w:p>
    <w:p w14:paraId="664E3F58" w14:textId="77777777" w:rsidR="003D42AD" w:rsidRDefault="00F8684B">
      <w:pPr>
        <w:pStyle w:val="ListParagraph"/>
        <w:numPr>
          <w:ilvl w:val="1"/>
          <w:numId w:val="4"/>
        </w:numPr>
        <w:tabs>
          <w:tab w:val="left" w:pos="838"/>
        </w:tabs>
        <w:spacing w:before="156"/>
        <w:ind w:left="838" w:hanging="358"/>
      </w:pPr>
      <w:r>
        <w:rPr>
          <w:spacing w:val="-2"/>
        </w:rPr>
        <w:t>References</w:t>
      </w:r>
    </w:p>
    <w:p w14:paraId="62E0F712" w14:textId="77777777" w:rsidR="003D42AD" w:rsidRDefault="00F8684B">
      <w:pPr>
        <w:pStyle w:val="ListParagraph"/>
        <w:numPr>
          <w:ilvl w:val="2"/>
          <w:numId w:val="4"/>
        </w:numPr>
        <w:tabs>
          <w:tab w:val="left" w:pos="1558"/>
          <w:tab w:val="left" w:pos="1560"/>
        </w:tabs>
        <w:spacing w:before="22" w:line="256" w:lineRule="auto"/>
        <w:ind w:left="1560" w:right="726" w:hanging="360"/>
      </w:pPr>
      <w:r>
        <w:t>All</w:t>
      </w:r>
      <w:r>
        <w:rPr>
          <w:spacing w:val="-2"/>
        </w:rPr>
        <w:t xml:space="preserve"> </w:t>
      </w:r>
      <w:r>
        <w:t>offers</w:t>
      </w:r>
      <w:r>
        <w:rPr>
          <w:spacing w:val="-5"/>
        </w:rPr>
        <w:t xml:space="preserve"> </w:t>
      </w:r>
      <w:r>
        <w:t>of</w:t>
      </w:r>
      <w:r>
        <w:rPr>
          <w:spacing w:val="-5"/>
        </w:rPr>
        <w:t xml:space="preserve"> </w:t>
      </w:r>
      <w:r>
        <w:t>employment</w:t>
      </w:r>
      <w:r>
        <w:rPr>
          <w:spacing w:val="-4"/>
        </w:rPr>
        <w:t xml:space="preserve"> </w:t>
      </w:r>
      <w:r>
        <w:t>will</w:t>
      </w:r>
      <w:r>
        <w:rPr>
          <w:spacing w:val="-2"/>
        </w:rPr>
        <w:t xml:space="preserve"> </w:t>
      </w:r>
      <w:r>
        <w:t>be</w:t>
      </w:r>
      <w:r>
        <w:rPr>
          <w:spacing w:val="-2"/>
        </w:rPr>
        <w:t xml:space="preserve"> </w:t>
      </w:r>
      <w:r>
        <w:t>conditional</w:t>
      </w:r>
      <w:r>
        <w:rPr>
          <w:spacing w:val="-2"/>
        </w:rPr>
        <w:t xml:space="preserve"> </w:t>
      </w:r>
      <w:r>
        <w:t>upon</w:t>
      </w:r>
      <w:r>
        <w:rPr>
          <w:spacing w:val="-3"/>
        </w:rPr>
        <w:t xml:space="preserve"> </w:t>
      </w:r>
      <w:r>
        <w:t>receipt</w:t>
      </w:r>
      <w:r>
        <w:rPr>
          <w:spacing w:val="-2"/>
        </w:rPr>
        <w:t xml:space="preserve"> </w:t>
      </w:r>
      <w:r>
        <w:t>of</w:t>
      </w:r>
      <w:r>
        <w:rPr>
          <w:spacing w:val="-2"/>
        </w:rPr>
        <w:t xml:space="preserve"> </w:t>
      </w:r>
      <w:r>
        <w:t>at</w:t>
      </w:r>
      <w:r>
        <w:rPr>
          <w:spacing w:val="-2"/>
        </w:rPr>
        <w:t xml:space="preserve"> </w:t>
      </w:r>
      <w:r>
        <w:t>least</w:t>
      </w:r>
      <w:r>
        <w:rPr>
          <w:spacing w:val="-1"/>
        </w:rPr>
        <w:t xml:space="preserve"> </w:t>
      </w:r>
      <w:r>
        <w:t>two</w:t>
      </w:r>
      <w:r>
        <w:rPr>
          <w:spacing w:val="-1"/>
        </w:rPr>
        <w:t xml:space="preserve"> </w:t>
      </w:r>
      <w:r>
        <w:t>satisfactory</w:t>
      </w:r>
      <w:r>
        <w:rPr>
          <w:spacing w:val="-4"/>
        </w:rPr>
        <w:t xml:space="preserve"> </w:t>
      </w:r>
      <w:r>
        <w:t>written references. References will:</w:t>
      </w:r>
    </w:p>
    <w:p w14:paraId="6B736127" w14:textId="77777777" w:rsidR="003D42AD" w:rsidRDefault="00F8684B">
      <w:pPr>
        <w:pStyle w:val="ListParagraph"/>
        <w:numPr>
          <w:ilvl w:val="3"/>
          <w:numId w:val="4"/>
        </w:numPr>
        <w:tabs>
          <w:tab w:val="left" w:pos="2278"/>
        </w:tabs>
        <w:spacing w:before="4"/>
        <w:ind w:left="2278" w:hanging="178"/>
      </w:pPr>
      <w:r>
        <w:t>be</w:t>
      </w:r>
      <w:r>
        <w:rPr>
          <w:spacing w:val="-5"/>
        </w:rPr>
        <w:t xml:space="preserve"> </w:t>
      </w:r>
      <w:r>
        <w:t>requested</w:t>
      </w:r>
      <w:r>
        <w:rPr>
          <w:spacing w:val="-5"/>
        </w:rPr>
        <w:t xml:space="preserve"> </w:t>
      </w:r>
      <w:r>
        <w:t>for</w:t>
      </w:r>
      <w:r>
        <w:rPr>
          <w:spacing w:val="-5"/>
        </w:rPr>
        <w:t xml:space="preserve"> </w:t>
      </w:r>
      <w:r>
        <w:t>all</w:t>
      </w:r>
      <w:r>
        <w:rPr>
          <w:spacing w:val="-5"/>
        </w:rPr>
        <w:t xml:space="preserve"> </w:t>
      </w:r>
      <w:r>
        <w:t>shortlisted</w:t>
      </w:r>
      <w:r>
        <w:rPr>
          <w:spacing w:val="-6"/>
        </w:rPr>
        <w:t xml:space="preserve"> </w:t>
      </w:r>
      <w:r>
        <w:t>applicants,</w:t>
      </w:r>
      <w:r>
        <w:rPr>
          <w:spacing w:val="-6"/>
        </w:rPr>
        <w:t xml:space="preserve"> </w:t>
      </w:r>
      <w:r>
        <w:t>including</w:t>
      </w:r>
      <w:r>
        <w:rPr>
          <w:spacing w:val="-6"/>
        </w:rPr>
        <w:t xml:space="preserve"> </w:t>
      </w:r>
      <w:r>
        <w:t>internal</w:t>
      </w:r>
      <w:r>
        <w:rPr>
          <w:spacing w:val="-4"/>
        </w:rPr>
        <w:t xml:space="preserve"> </w:t>
      </w:r>
      <w:r>
        <w:rPr>
          <w:spacing w:val="-2"/>
        </w:rPr>
        <w:t>applicants;</w:t>
      </w:r>
    </w:p>
    <w:p w14:paraId="4462F96C" w14:textId="77777777" w:rsidR="003D42AD" w:rsidRDefault="003D42AD">
      <w:pPr>
        <w:sectPr w:rsidR="003D42AD">
          <w:pgSz w:w="11920" w:h="16850"/>
          <w:pgMar w:top="1560" w:right="620" w:bottom="1840" w:left="780" w:header="375" w:footer="1648" w:gutter="0"/>
          <w:cols w:space="720"/>
        </w:sectPr>
      </w:pPr>
    </w:p>
    <w:p w14:paraId="24077F93" w14:textId="77777777" w:rsidR="003D42AD" w:rsidRDefault="00F8684B">
      <w:pPr>
        <w:pStyle w:val="ListParagraph"/>
        <w:numPr>
          <w:ilvl w:val="3"/>
          <w:numId w:val="4"/>
        </w:numPr>
        <w:tabs>
          <w:tab w:val="left" w:pos="2278"/>
          <w:tab w:val="left" w:pos="2280"/>
        </w:tabs>
        <w:spacing w:before="93" w:line="259" w:lineRule="auto"/>
        <w:ind w:right="576"/>
        <w:jc w:val="both"/>
      </w:pPr>
      <w:r>
        <w:lastRenderedPageBreak/>
        <w:t>include the applicant's</w:t>
      </w:r>
      <w:r>
        <w:rPr>
          <w:spacing w:val="-1"/>
        </w:rPr>
        <w:t xml:space="preserve"> </w:t>
      </w:r>
      <w:r>
        <w:t>current or</w:t>
      </w:r>
      <w:r>
        <w:rPr>
          <w:spacing w:val="-3"/>
        </w:rPr>
        <w:t xml:space="preserve"> </w:t>
      </w:r>
      <w:r>
        <w:t>most recent employer and where an applicant for a teaching</w:t>
      </w:r>
      <w:r>
        <w:rPr>
          <w:spacing w:val="-3"/>
        </w:rPr>
        <w:t xml:space="preserve"> </w:t>
      </w:r>
      <w:r>
        <w:t>post</w:t>
      </w:r>
      <w:r>
        <w:rPr>
          <w:spacing w:val="-2"/>
        </w:rPr>
        <w:t xml:space="preserve"> </w:t>
      </w:r>
      <w:r>
        <w:t>is</w:t>
      </w:r>
      <w:r>
        <w:rPr>
          <w:spacing w:val="-2"/>
        </w:rPr>
        <w:t xml:space="preserve"> </w:t>
      </w:r>
      <w:r>
        <w:t>not</w:t>
      </w:r>
      <w:r>
        <w:rPr>
          <w:spacing w:val="-4"/>
        </w:rPr>
        <w:t xml:space="preserve"> </w:t>
      </w:r>
      <w:r>
        <w:t>currently</w:t>
      </w:r>
      <w:r>
        <w:rPr>
          <w:spacing w:val="-2"/>
        </w:rPr>
        <w:t xml:space="preserve"> </w:t>
      </w:r>
      <w:r>
        <w:t>employed</w:t>
      </w:r>
      <w:r>
        <w:rPr>
          <w:spacing w:val="-2"/>
        </w:rPr>
        <w:t xml:space="preserve"> </w:t>
      </w:r>
      <w:r>
        <w:t>as</w:t>
      </w:r>
      <w:r>
        <w:rPr>
          <w:spacing w:val="-2"/>
        </w:rPr>
        <w:t xml:space="preserve"> </w:t>
      </w:r>
      <w:r>
        <w:t>a</w:t>
      </w:r>
      <w:r>
        <w:rPr>
          <w:spacing w:val="-4"/>
        </w:rPr>
        <w:t xml:space="preserve"> </w:t>
      </w:r>
      <w:r>
        <w:t>teacher,</w:t>
      </w:r>
      <w:r>
        <w:rPr>
          <w:spacing w:val="-4"/>
        </w:rPr>
        <w:t xml:space="preserve"> </w:t>
      </w:r>
      <w:r>
        <w:t>will</w:t>
      </w:r>
      <w:r>
        <w:rPr>
          <w:spacing w:val="-2"/>
        </w:rPr>
        <w:t xml:space="preserve"> </w:t>
      </w:r>
      <w:r>
        <w:t>include</w:t>
      </w:r>
      <w:r>
        <w:rPr>
          <w:spacing w:val="-2"/>
        </w:rPr>
        <w:t xml:space="preserve"> </w:t>
      </w:r>
      <w:r>
        <w:t>the</w:t>
      </w:r>
      <w:r>
        <w:rPr>
          <w:spacing w:val="-4"/>
        </w:rPr>
        <w:t xml:space="preserve"> </w:t>
      </w:r>
      <w:r>
        <w:t>applicant's</w:t>
      </w:r>
      <w:r>
        <w:rPr>
          <w:spacing w:val="-5"/>
        </w:rPr>
        <w:t xml:space="preserve"> </w:t>
      </w:r>
      <w:r>
        <w:t>most recent employer as a teacher;</w:t>
      </w:r>
    </w:p>
    <w:p w14:paraId="4EB5EDFD" w14:textId="77777777" w:rsidR="003D42AD" w:rsidRDefault="00F8684B">
      <w:pPr>
        <w:pStyle w:val="ListParagraph"/>
        <w:numPr>
          <w:ilvl w:val="3"/>
          <w:numId w:val="4"/>
        </w:numPr>
        <w:tabs>
          <w:tab w:val="left" w:pos="2278"/>
          <w:tab w:val="left" w:pos="2280"/>
        </w:tabs>
        <w:spacing w:line="259" w:lineRule="auto"/>
        <w:ind w:right="478"/>
        <w:jc w:val="both"/>
      </w:pPr>
      <w:r>
        <w:t>ask</w:t>
      </w:r>
      <w:r>
        <w:rPr>
          <w:spacing w:val="-1"/>
        </w:rPr>
        <w:t xml:space="preserve"> </w:t>
      </w:r>
      <w:r>
        <w:t>the</w:t>
      </w:r>
      <w:r>
        <w:rPr>
          <w:spacing w:val="-3"/>
        </w:rPr>
        <w:t xml:space="preserve"> </w:t>
      </w:r>
      <w:r>
        <w:t>current</w:t>
      </w:r>
      <w:r>
        <w:rPr>
          <w:spacing w:val="-3"/>
        </w:rPr>
        <w:t xml:space="preserve"> </w:t>
      </w:r>
      <w:r>
        <w:t>employer</w:t>
      </w:r>
      <w:r>
        <w:rPr>
          <w:spacing w:val="-1"/>
        </w:rPr>
        <w:t xml:space="preserve"> </w:t>
      </w:r>
      <w:r>
        <w:t>for</w:t>
      </w:r>
      <w:r>
        <w:rPr>
          <w:spacing w:val="-1"/>
        </w:rPr>
        <w:t xml:space="preserve"> </w:t>
      </w:r>
      <w:r>
        <w:t>details</w:t>
      </w:r>
      <w:r>
        <w:rPr>
          <w:spacing w:val="-3"/>
        </w:rPr>
        <w:t xml:space="preserve"> </w:t>
      </w:r>
      <w:r>
        <w:t>of</w:t>
      </w:r>
      <w:r>
        <w:rPr>
          <w:spacing w:val="-1"/>
        </w:rPr>
        <w:t xml:space="preserve"> </w:t>
      </w:r>
      <w:r>
        <w:t>any</w:t>
      </w:r>
      <w:r>
        <w:rPr>
          <w:spacing w:val="-3"/>
        </w:rPr>
        <w:t xml:space="preserve"> </w:t>
      </w:r>
      <w:r>
        <w:t>capability</w:t>
      </w:r>
      <w:r>
        <w:rPr>
          <w:spacing w:val="-5"/>
        </w:rPr>
        <w:t xml:space="preserve"> </w:t>
      </w:r>
      <w:r>
        <w:t>history in</w:t>
      </w:r>
      <w:r>
        <w:rPr>
          <w:spacing w:val="-3"/>
        </w:rPr>
        <w:t xml:space="preserve"> </w:t>
      </w:r>
      <w:r>
        <w:t>the</w:t>
      </w:r>
      <w:r>
        <w:rPr>
          <w:spacing w:val="-3"/>
        </w:rPr>
        <w:t xml:space="preserve"> </w:t>
      </w:r>
      <w:r>
        <w:t>previous</w:t>
      </w:r>
      <w:r>
        <w:rPr>
          <w:spacing w:val="-3"/>
        </w:rPr>
        <w:t xml:space="preserve"> </w:t>
      </w:r>
      <w:r>
        <w:t>two</w:t>
      </w:r>
      <w:r>
        <w:rPr>
          <w:spacing w:val="-2"/>
        </w:rPr>
        <w:t xml:space="preserve"> </w:t>
      </w:r>
      <w:r>
        <w:t>years, and the reasons for this;</w:t>
      </w:r>
    </w:p>
    <w:p w14:paraId="3477D69B" w14:textId="77777777" w:rsidR="003D42AD" w:rsidRDefault="00F8684B">
      <w:pPr>
        <w:pStyle w:val="ListParagraph"/>
        <w:numPr>
          <w:ilvl w:val="3"/>
          <w:numId w:val="4"/>
        </w:numPr>
        <w:tabs>
          <w:tab w:val="left" w:pos="2278"/>
          <w:tab w:val="left" w:pos="2280"/>
        </w:tabs>
        <w:spacing w:line="259" w:lineRule="auto"/>
        <w:ind w:right="369"/>
      </w:pPr>
      <w:r>
        <w:t>be</w:t>
      </w:r>
      <w:r>
        <w:rPr>
          <w:spacing w:val="-1"/>
        </w:rPr>
        <w:t xml:space="preserve"> </w:t>
      </w:r>
      <w:r>
        <w:t>directly</w:t>
      </w:r>
      <w:r>
        <w:rPr>
          <w:spacing w:val="-2"/>
        </w:rPr>
        <w:t xml:space="preserve"> </w:t>
      </w:r>
      <w:r>
        <w:t>from</w:t>
      </w:r>
      <w:r>
        <w:rPr>
          <w:spacing w:val="-3"/>
        </w:rPr>
        <w:t xml:space="preserve"> </w:t>
      </w:r>
      <w:r>
        <w:t>the</w:t>
      </w:r>
      <w:r>
        <w:rPr>
          <w:spacing w:val="-3"/>
        </w:rPr>
        <w:t xml:space="preserve"> </w:t>
      </w:r>
      <w:r>
        <w:t>referee,</w:t>
      </w:r>
      <w:r>
        <w:rPr>
          <w:spacing w:val="-1"/>
        </w:rPr>
        <w:t xml:space="preserve"> </w:t>
      </w:r>
      <w:r>
        <w:t>who</w:t>
      </w:r>
      <w:r>
        <w:rPr>
          <w:spacing w:val="-1"/>
        </w:rPr>
        <w:t xml:space="preserve"> </w:t>
      </w:r>
      <w:r>
        <w:t>will</w:t>
      </w:r>
      <w:r>
        <w:rPr>
          <w:spacing w:val="-4"/>
        </w:rPr>
        <w:t xml:space="preserve"> </w:t>
      </w:r>
      <w:r>
        <w:t>be</w:t>
      </w:r>
      <w:r>
        <w:rPr>
          <w:spacing w:val="-1"/>
        </w:rPr>
        <w:t xml:space="preserve"> </w:t>
      </w:r>
      <w:r>
        <w:t>a</w:t>
      </w:r>
      <w:r>
        <w:rPr>
          <w:spacing w:val="-4"/>
        </w:rPr>
        <w:t xml:space="preserve"> </w:t>
      </w:r>
      <w:r>
        <w:t>senior</w:t>
      </w:r>
      <w:r>
        <w:rPr>
          <w:spacing w:val="-1"/>
        </w:rPr>
        <w:t xml:space="preserve"> </w:t>
      </w:r>
      <w:r>
        <w:t>person</w:t>
      </w:r>
      <w:r>
        <w:rPr>
          <w:spacing w:val="-2"/>
        </w:rPr>
        <w:t xml:space="preserve"> </w:t>
      </w:r>
      <w:r>
        <w:t>with</w:t>
      </w:r>
      <w:r>
        <w:rPr>
          <w:spacing w:val="-5"/>
        </w:rPr>
        <w:t xml:space="preserve"> </w:t>
      </w:r>
      <w:r>
        <w:t>appropriate</w:t>
      </w:r>
      <w:r>
        <w:rPr>
          <w:spacing w:val="-1"/>
        </w:rPr>
        <w:t xml:space="preserve"> </w:t>
      </w:r>
      <w:r>
        <w:t>authority</w:t>
      </w:r>
      <w:r>
        <w:rPr>
          <w:spacing w:val="-2"/>
        </w:rPr>
        <w:t xml:space="preserve"> </w:t>
      </w:r>
      <w:r>
        <w:t xml:space="preserve">and confirmed as accurate by the headteacher/principal in respect of any disciplinary </w:t>
      </w:r>
      <w:r>
        <w:rPr>
          <w:spacing w:val="-2"/>
        </w:rPr>
        <w:t>investigations;</w:t>
      </w:r>
    </w:p>
    <w:p w14:paraId="7470CE06" w14:textId="77777777" w:rsidR="003D42AD" w:rsidRDefault="00F8684B">
      <w:pPr>
        <w:pStyle w:val="ListParagraph"/>
        <w:numPr>
          <w:ilvl w:val="3"/>
          <w:numId w:val="4"/>
        </w:numPr>
        <w:tabs>
          <w:tab w:val="left" w:pos="2278"/>
        </w:tabs>
        <w:ind w:left="2278" w:hanging="178"/>
      </w:pPr>
      <w:r>
        <w:t>not</w:t>
      </w:r>
      <w:r>
        <w:rPr>
          <w:spacing w:val="-3"/>
        </w:rPr>
        <w:t xml:space="preserve"> </w:t>
      </w:r>
      <w:r>
        <w:t>be</w:t>
      </w:r>
      <w:r>
        <w:rPr>
          <w:spacing w:val="-4"/>
        </w:rPr>
        <w:t xml:space="preserve"> </w:t>
      </w:r>
      <w:r>
        <w:t>accepted</w:t>
      </w:r>
      <w:r>
        <w:rPr>
          <w:spacing w:val="-1"/>
        </w:rPr>
        <w:t xml:space="preserve"> </w:t>
      </w:r>
      <w:r>
        <w:t>if</w:t>
      </w:r>
      <w:r>
        <w:rPr>
          <w:spacing w:val="-5"/>
        </w:rPr>
        <w:t xml:space="preserve"> </w:t>
      </w:r>
      <w:r>
        <w:t>they</w:t>
      </w:r>
      <w:r>
        <w:rPr>
          <w:spacing w:val="-4"/>
        </w:rPr>
        <w:t xml:space="preserve"> </w:t>
      </w:r>
      <w:r>
        <w:t>are</w:t>
      </w:r>
      <w:r>
        <w:rPr>
          <w:spacing w:val="-4"/>
        </w:rPr>
        <w:t xml:space="preserve"> </w:t>
      </w:r>
      <w:r>
        <w:t>'to</w:t>
      </w:r>
      <w:r>
        <w:rPr>
          <w:spacing w:val="-1"/>
        </w:rPr>
        <w:t xml:space="preserve"> </w:t>
      </w:r>
      <w:r>
        <w:t>whom</w:t>
      </w:r>
      <w:r>
        <w:rPr>
          <w:spacing w:val="-1"/>
        </w:rPr>
        <w:t xml:space="preserve"> </w:t>
      </w:r>
      <w:r>
        <w:t>it</w:t>
      </w:r>
      <w:r>
        <w:rPr>
          <w:spacing w:val="-4"/>
        </w:rPr>
        <w:t xml:space="preserve"> </w:t>
      </w:r>
      <w:r>
        <w:t>may</w:t>
      </w:r>
      <w:r>
        <w:rPr>
          <w:spacing w:val="-2"/>
        </w:rPr>
        <w:t xml:space="preserve"> </w:t>
      </w:r>
      <w:r>
        <w:t>concern'</w:t>
      </w:r>
      <w:r>
        <w:rPr>
          <w:spacing w:val="-4"/>
        </w:rPr>
        <w:t xml:space="preserve"> </w:t>
      </w:r>
      <w:r>
        <w:rPr>
          <w:spacing w:val="-2"/>
        </w:rPr>
        <w:t>letters;</w:t>
      </w:r>
    </w:p>
    <w:p w14:paraId="269CB497" w14:textId="77777777" w:rsidR="003D42AD" w:rsidRDefault="00F8684B">
      <w:pPr>
        <w:pStyle w:val="ListParagraph"/>
        <w:numPr>
          <w:ilvl w:val="3"/>
          <w:numId w:val="4"/>
        </w:numPr>
        <w:tabs>
          <w:tab w:val="left" w:pos="2278"/>
          <w:tab w:val="left" w:pos="2280"/>
        </w:tabs>
        <w:spacing w:before="18" w:line="259" w:lineRule="auto"/>
        <w:ind w:right="167"/>
      </w:pPr>
      <w:r>
        <w:t>request information on the applicant’s suitability to work with children and young people from</w:t>
      </w:r>
      <w:r>
        <w:rPr>
          <w:spacing w:val="-4"/>
        </w:rPr>
        <w:t xml:space="preserve"> </w:t>
      </w:r>
      <w:r>
        <w:t>the</w:t>
      </w:r>
      <w:r>
        <w:rPr>
          <w:spacing w:val="-4"/>
        </w:rPr>
        <w:t xml:space="preserve"> </w:t>
      </w:r>
      <w:r>
        <w:t>last</w:t>
      </w:r>
      <w:r>
        <w:rPr>
          <w:spacing w:val="-4"/>
        </w:rPr>
        <w:t xml:space="preserve"> </w:t>
      </w:r>
      <w:r>
        <w:t>employer</w:t>
      </w:r>
      <w:r>
        <w:rPr>
          <w:spacing w:val="-4"/>
        </w:rPr>
        <w:t xml:space="preserve"> </w:t>
      </w:r>
      <w:r>
        <w:t>where</w:t>
      </w:r>
      <w:r>
        <w:rPr>
          <w:spacing w:val="-2"/>
        </w:rPr>
        <w:t xml:space="preserve"> </w:t>
      </w:r>
      <w:r>
        <w:t>the</w:t>
      </w:r>
      <w:r>
        <w:rPr>
          <w:spacing w:val="-2"/>
        </w:rPr>
        <w:t xml:space="preserve"> </w:t>
      </w:r>
      <w:r>
        <w:t>applicant</w:t>
      </w:r>
      <w:r>
        <w:rPr>
          <w:spacing w:val="-4"/>
        </w:rPr>
        <w:t xml:space="preserve"> </w:t>
      </w:r>
      <w:r>
        <w:t>worked</w:t>
      </w:r>
      <w:r>
        <w:rPr>
          <w:spacing w:val="-5"/>
        </w:rPr>
        <w:t xml:space="preserve"> </w:t>
      </w:r>
      <w:r>
        <w:t>with</w:t>
      </w:r>
      <w:r>
        <w:rPr>
          <w:spacing w:val="-3"/>
        </w:rPr>
        <w:t xml:space="preserve"> </w:t>
      </w:r>
      <w:r>
        <w:t>children</w:t>
      </w:r>
      <w:r>
        <w:rPr>
          <w:spacing w:val="-2"/>
        </w:rPr>
        <w:t xml:space="preserve"> </w:t>
      </w:r>
      <w:r>
        <w:t>(if</w:t>
      </w:r>
      <w:r>
        <w:rPr>
          <w:spacing w:val="-2"/>
        </w:rPr>
        <w:t xml:space="preserve"> </w:t>
      </w:r>
      <w:r>
        <w:t>not</w:t>
      </w:r>
      <w:r>
        <w:rPr>
          <w:spacing w:val="-2"/>
        </w:rPr>
        <w:t xml:space="preserve"> </w:t>
      </w:r>
      <w:r>
        <w:t>currently</w:t>
      </w:r>
      <w:r>
        <w:rPr>
          <w:spacing w:val="-2"/>
        </w:rPr>
        <w:t xml:space="preserve"> </w:t>
      </w:r>
      <w:r>
        <w:t>working with children);</w:t>
      </w:r>
    </w:p>
    <w:p w14:paraId="64C8DACC" w14:textId="77777777" w:rsidR="003D42AD" w:rsidRDefault="00F8684B">
      <w:pPr>
        <w:pStyle w:val="ListParagraph"/>
        <w:numPr>
          <w:ilvl w:val="3"/>
          <w:numId w:val="4"/>
        </w:numPr>
        <w:tabs>
          <w:tab w:val="left" w:pos="2278"/>
          <w:tab w:val="left" w:pos="2280"/>
        </w:tabs>
        <w:spacing w:before="1" w:line="256" w:lineRule="auto"/>
        <w:ind w:right="748"/>
      </w:pPr>
      <w:r>
        <w:t>be</w:t>
      </w:r>
      <w:r>
        <w:rPr>
          <w:spacing w:val="-1"/>
        </w:rPr>
        <w:t xml:space="preserve"> </w:t>
      </w:r>
      <w:r>
        <w:t>verified</w:t>
      </w:r>
      <w:r>
        <w:rPr>
          <w:spacing w:val="-3"/>
        </w:rPr>
        <w:t xml:space="preserve"> </w:t>
      </w:r>
      <w:r>
        <w:t>with</w:t>
      </w:r>
      <w:r>
        <w:rPr>
          <w:spacing w:val="-2"/>
        </w:rPr>
        <w:t xml:space="preserve"> </w:t>
      </w:r>
      <w:r>
        <w:t>the</w:t>
      </w:r>
      <w:r>
        <w:rPr>
          <w:spacing w:val="-4"/>
        </w:rPr>
        <w:t xml:space="preserve"> </w:t>
      </w:r>
      <w:r>
        <w:t>person</w:t>
      </w:r>
      <w:r>
        <w:rPr>
          <w:spacing w:val="-3"/>
        </w:rPr>
        <w:t xml:space="preserve"> </w:t>
      </w:r>
      <w:r>
        <w:t>who</w:t>
      </w:r>
      <w:r>
        <w:rPr>
          <w:spacing w:val="-4"/>
        </w:rPr>
        <w:t xml:space="preserve"> </w:t>
      </w:r>
      <w:r>
        <w:t>provided</w:t>
      </w:r>
      <w:r>
        <w:rPr>
          <w:spacing w:val="-2"/>
        </w:rPr>
        <w:t xml:space="preserve"> </w:t>
      </w:r>
      <w:r>
        <w:t>the</w:t>
      </w:r>
      <w:r>
        <w:rPr>
          <w:spacing w:val="-4"/>
        </w:rPr>
        <w:t xml:space="preserve"> </w:t>
      </w:r>
      <w:r>
        <w:t>reference</w:t>
      </w:r>
      <w:r>
        <w:rPr>
          <w:spacing w:val="-2"/>
        </w:rPr>
        <w:t xml:space="preserve"> </w:t>
      </w:r>
      <w:r>
        <w:t>and,</w:t>
      </w:r>
      <w:r>
        <w:rPr>
          <w:spacing w:val="-2"/>
        </w:rPr>
        <w:t xml:space="preserve"> </w:t>
      </w:r>
      <w:r>
        <w:t>where</w:t>
      </w:r>
      <w:r>
        <w:rPr>
          <w:spacing w:val="-4"/>
        </w:rPr>
        <w:t xml:space="preserve"> </w:t>
      </w:r>
      <w:r>
        <w:t>the</w:t>
      </w:r>
      <w:r>
        <w:rPr>
          <w:spacing w:val="-2"/>
        </w:rPr>
        <w:t xml:space="preserve"> </w:t>
      </w:r>
      <w:r>
        <w:t>reference</w:t>
      </w:r>
      <w:r>
        <w:rPr>
          <w:spacing w:val="-4"/>
        </w:rPr>
        <w:t xml:space="preserve"> </w:t>
      </w:r>
      <w:r>
        <w:t>is provided electronically, verify that it is from a legitimate source;</w:t>
      </w:r>
    </w:p>
    <w:p w14:paraId="087EAB11" w14:textId="77777777" w:rsidR="003D42AD" w:rsidRDefault="00F8684B">
      <w:pPr>
        <w:pStyle w:val="ListParagraph"/>
        <w:numPr>
          <w:ilvl w:val="3"/>
          <w:numId w:val="4"/>
        </w:numPr>
        <w:tabs>
          <w:tab w:val="left" w:pos="2278"/>
        </w:tabs>
        <w:spacing w:before="4"/>
        <w:ind w:left="2278" w:hanging="178"/>
      </w:pPr>
      <w:r>
        <w:t>be</w:t>
      </w:r>
      <w:r>
        <w:rPr>
          <w:spacing w:val="-6"/>
        </w:rPr>
        <w:t xml:space="preserve"> </w:t>
      </w:r>
      <w:r>
        <w:t>clarified</w:t>
      </w:r>
      <w:r>
        <w:rPr>
          <w:spacing w:val="-7"/>
        </w:rPr>
        <w:t xml:space="preserve"> </w:t>
      </w:r>
      <w:r>
        <w:t>with</w:t>
      </w:r>
      <w:r>
        <w:rPr>
          <w:spacing w:val="-3"/>
        </w:rPr>
        <w:t xml:space="preserve"> </w:t>
      </w:r>
      <w:r>
        <w:t>the</w:t>
      </w:r>
      <w:r>
        <w:rPr>
          <w:spacing w:val="-4"/>
        </w:rPr>
        <w:t xml:space="preserve"> </w:t>
      </w:r>
      <w:r>
        <w:t>referee</w:t>
      </w:r>
      <w:r>
        <w:rPr>
          <w:spacing w:val="-3"/>
        </w:rPr>
        <w:t xml:space="preserve"> </w:t>
      </w:r>
      <w:r>
        <w:t>where</w:t>
      </w:r>
      <w:r>
        <w:rPr>
          <w:spacing w:val="-4"/>
        </w:rPr>
        <w:t xml:space="preserve"> </w:t>
      </w:r>
      <w:r>
        <w:t>the</w:t>
      </w:r>
      <w:r>
        <w:rPr>
          <w:spacing w:val="-4"/>
        </w:rPr>
        <w:t xml:space="preserve"> </w:t>
      </w:r>
      <w:r>
        <w:t>information</w:t>
      </w:r>
      <w:r>
        <w:rPr>
          <w:spacing w:val="-4"/>
        </w:rPr>
        <w:t xml:space="preserve"> </w:t>
      </w:r>
      <w:r>
        <w:t>is</w:t>
      </w:r>
      <w:r>
        <w:rPr>
          <w:spacing w:val="-8"/>
        </w:rPr>
        <w:t xml:space="preserve"> </w:t>
      </w:r>
      <w:r>
        <w:t>vague</w:t>
      </w:r>
      <w:r>
        <w:rPr>
          <w:spacing w:val="-6"/>
        </w:rPr>
        <w:t xml:space="preserve"> </w:t>
      </w:r>
      <w:r>
        <w:t>or</w:t>
      </w:r>
      <w:r>
        <w:rPr>
          <w:spacing w:val="-3"/>
        </w:rPr>
        <w:t xml:space="preserve"> </w:t>
      </w:r>
      <w:r>
        <w:rPr>
          <w:spacing w:val="-2"/>
        </w:rPr>
        <w:t>insufficient;</w:t>
      </w:r>
    </w:p>
    <w:p w14:paraId="7E754E50" w14:textId="77777777" w:rsidR="003D42AD" w:rsidRDefault="00F8684B">
      <w:pPr>
        <w:pStyle w:val="ListParagraph"/>
        <w:numPr>
          <w:ilvl w:val="3"/>
          <w:numId w:val="4"/>
        </w:numPr>
        <w:tabs>
          <w:tab w:val="left" w:pos="2278"/>
        </w:tabs>
        <w:spacing w:before="22"/>
        <w:ind w:left="2278" w:hanging="178"/>
      </w:pPr>
      <w:r>
        <w:t>establish</w:t>
      </w:r>
      <w:r>
        <w:rPr>
          <w:spacing w:val="-6"/>
        </w:rPr>
        <w:t xml:space="preserve"> </w:t>
      </w:r>
      <w:r>
        <w:t>the</w:t>
      </w:r>
      <w:r>
        <w:rPr>
          <w:spacing w:val="-6"/>
        </w:rPr>
        <w:t xml:space="preserve"> </w:t>
      </w:r>
      <w:r>
        <w:t>reason</w:t>
      </w:r>
      <w:r>
        <w:rPr>
          <w:spacing w:val="-5"/>
        </w:rPr>
        <w:t xml:space="preserve"> </w:t>
      </w:r>
      <w:r>
        <w:t>for</w:t>
      </w:r>
      <w:r>
        <w:rPr>
          <w:spacing w:val="-3"/>
        </w:rPr>
        <w:t xml:space="preserve"> </w:t>
      </w:r>
      <w:r>
        <w:t>the</w:t>
      </w:r>
      <w:r>
        <w:rPr>
          <w:spacing w:val="-2"/>
        </w:rPr>
        <w:t xml:space="preserve"> </w:t>
      </w:r>
      <w:r>
        <w:t>candidate</w:t>
      </w:r>
      <w:r>
        <w:rPr>
          <w:spacing w:val="-3"/>
        </w:rPr>
        <w:t xml:space="preserve"> </w:t>
      </w:r>
      <w:r>
        <w:t>leaving</w:t>
      </w:r>
      <w:r>
        <w:rPr>
          <w:spacing w:val="-4"/>
        </w:rPr>
        <w:t xml:space="preserve"> </w:t>
      </w:r>
      <w:r>
        <w:t>their</w:t>
      </w:r>
      <w:r>
        <w:rPr>
          <w:spacing w:val="-4"/>
        </w:rPr>
        <w:t xml:space="preserve"> </w:t>
      </w:r>
      <w:r>
        <w:t>current</w:t>
      </w:r>
      <w:r>
        <w:rPr>
          <w:spacing w:val="-3"/>
        </w:rPr>
        <w:t xml:space="preserve"> </w:t>
      </w:r>
      <w:r>
        <w:t>or</w:t>
      </w:r>
      <w:r>
        <w:rPr>
          <w:spacing w:val="-7"/>
        </w:rPr>
        <w:t xml:space="preserve"> </w:t>
      </w:r>
      <w:r>
        <w:t>most</w:t>
      </w:r>
      <w:r>
        <w:rPr>
          <w:spacing w:val="-3"/>
        </w:rPr>
        <w:t xml:space="preserve"> </w:t>
      </w:r>
      <w:r>
        <w:t>recent</w:t>
      </w:r>
      <w:r>
        <w:rPr>
          <w:spacing w:val="-3"/>
        </w:rPr>
        <w:t xml:space="preserve"> </w:t>
      </w:r>
      <w:r>
        <w:rPr>
          <w:spacing w:val="-2"/>
        </w:rPr>
        <w:t>post;</w:t>
      </w:r>
    </w:p>
    <w:p w14:paraId="754A5A88" w14:textId="77777777" w:rsidR="003D42AD" w:rsidRDefault="00F8684B">
      <w:pPr>
        <w:pStyle w:val="ListParagraph"/>
        <w:numPr>
          <w:ilvl w:val="3"/>
          <w:numId w:val="4"/>
        </w:numPr>
        <w:tabs>
          <w:tab w:val="left" w:pos="2280"/>
          <w:tab w:val="left" w:pos="3000"/>
        </w:tabs>
        <w:spacing w:before="22" w:line="259" w:lineRule="auto"/>
        <w:ind w:right="897"/>
      </w:pPr>
      <w:r>
        <w:t>be</w:t>
      </w:r>
      <w:r>
        <w:rPr>
          <w:spacing w:val="-2"/>
        </w:rPr>
        <w:t xml:space="preserve"> </w:t>
      </w:r>
      <w:r>
        <w:t>compared</w:t>
      </w:r>
      <w:r>
        <w:rPr>
          <w:spacing w:val="-2"/>
        </w:rPr>
        <w:t xml:space="preserve"> </w:t>
      </w:r>
      <w:r>
        <w:t>with</w:t>
      </w:r>
      <w:r>
        <w:rPr>
          <w:spacing w:val="-5"/>
        </w:rPr>
        <w:t xml:space="preserve"> </w:t>
      </w:r>
      <w:r>
        <w:t>the</w:t>
      </w:r>
      <w:r>
        <w:rPr>
          <w:spacing w:val="-2"/>
        </w:rPr>
        <w:t xml:space="preserve"> </w:t>
      </w:r>
      <w:r>
        <w:t>information</w:t>
      </w:r>
      <w:r>
        <w:rPr>
          <w:spacing w:val="-3"/>
        </w:rPr>
        <w:t xml:space="preserve"> </w:t>
      </w:r>
      <w:r>
        <w:t>set</w:t>
      </w:r>
      <w:r>
        <w:rPr>
          <w:spacing w:val="-4"/>
        </w:rPr>
        <w:t xml:space="preserve"> </w:t>
      </w:r>
      <w:r>
        <w:t>out</w:t>
      </w:r>
      <w:r>
        <w:rPr>
          <w:spacing w:val="-2"/>
        </w:rPr>
        <w:t xml:space="preserve"> </w:t>
      </w:r>
      <w:r>
        <w:t>in</w:t>
      </w:r>
      <w:r>
        <w:rPr>
          <w:spacing w:val="-4"/>
        </w:rPr>
        <w:t xml:space="preserve"> </w:t>
      </w:r>
      <w:r>
        <w:t>the</w:t>
      </w:r>
      <w:r>
        <w:rPr>
          <w:spacing w:val="-2"/>
        </w:rPr>
        <w:t xml:space="preserve"> </w:t>
      </w:r>
      <w:r>
        <w:t>application</w:t>
      </w:r>
      <w:r>
        <w:rPr>
          <w:spacing w:val="-3"/>
        </w:rPr>
        <w:t xml:space="preserve"> </w:t>
      </w:r>
      <w:r>
        <w:t>form</w:t>
      </w:r>
      <w:r>
        <w:rPr>
          <w:spacing w:val="-1"/>
        </w:rPr>
        <w:t xml:space="preserve"> </w:t>
      </w:r>
      <w:r>
        <w:t>and</w:t>
      </w:r>
      <w:r>
        <w:rPr>
          <w:spacing w:val="-4"/>
        </w:rPr>
        <w:t xml:space="preserve"> </w:t>
      </w:r>
      <w:r>
        <w:t>any discrepancies discussed with the candidate;</w:t>
      </w:r>
    </w:p>
    <w:p w14:paraId="407FFCD5" w14:textId="77777777" w:rsidR="003D42AD" w:rsidRDefault="00F8684B">
      <w:pPr>
        <w:pStyle w:val="ListParagraph"/>
        <w:numPr>
          <w:ilvl w:val="3"/>
          <w:numId w:val="4"/>
        </w:numPr>
        <w:tabs>
          <w:tab w:val="left" w:pos="3000"/>
        </w:tabs>
        <w:spacing w:line="267" w:lineRule="exact"/>
        <w:ind w:left="3000" w:hanging="900"/>
      </w:pPr>
      <w:r>
        <w:t>be</w:t>
      </w:r>
      <w:r>
        <w:rPr>
          <w:spacing w:val="-7"/>
        </w:rPr>
        <w:t xml:space="preserve"> </w:t>
      </w:r>
      <w:r>
        <w:t>requested</w:t>
      </w:r>
      <w:r>
        <w:rPr>
          <w:spacing w:val="-5"/>
        </w:rPr>
        <w:t xml:space="preserve"> </w:t>
      </w:r>
      <w:r>
        <w:t>before</w:t>
      </w:r>
      <w:r>
        <w:rPr>
          <w:spacing w:val="-7"/>
        </w:rPr>
        <w:t xml:space="preserve"> </w:t>
      </w:r>
      <w:r>
        <w:t>the</w:t>
      </w:r>
      <w:r>
        <w:rPr>
          <w:spacing w:val="-5"/>
        </w:rPr>
        <w:t xml:space="preserve"> </w:t>
      </w:r>
      <w:r>
        <w:t>interview;</w:t>
      </w:r>
      <w:r>
        <w:rPr>
          <w:spacing w:val="-4"/>
        </w:rPr>
        <w:t xml:space="preserve"> </w:t>
      </w:r>
      <w:r>
        <w:rPr>
          <w:spacing w:val="-5"/>
        </w:rPr>
        <w:t>and</w:t>
      </w:r>
    </w:p>
    <w:p w14:paraId="091340BD" w14:textId="77777777" w:rsidR="003D42AD" w:rsidRDefault="00F8684B">
      <w:pPr>
        <w:pStyle w:val="ListParagraph"/>
        <w:numPr>
          <w:ilvl w:val="3"/>
          <w:numId w:val="4"/>
        </w:numPr>
        <w:tabs>
          <w:tab w:val="left" w:pos="2280"/>
          <w:tab w:val="left" w:pos="3000"/>
        </w:tabs>
        <w:spacing w:before="22" w:line="259" w:lineRule="auto"/>
        <w:ind w:right="166"/>
      </w:pPr>
      <w:r>
        <w:t>be</w:t>
      </w:r>
      <w:r>
        <w:rPr>
          <w:spacing w:val="-2"/>
        </w:rPr>
        <w:t xml:space="preserve"> </w:t>
      </w:r>
      <w:r>
        <w:t>explored</w:t>
      </w:r>
      <w:r>
        <w:rPr>
          <w:spacing w:val="-2"/>
        </w:rPr>
        <w:t xml:space="preserve"> </w:t>
      </w:r>
      <w:r>
        <w:t>further</w:t>
      </w:r>
      <w:r>
        <w:rPr>
          <w:spacing w:val="-2"/>
        </w:rPr>
        <w:t xml:space="preserve"> </w:t>
      </w:r>
      <w:r>
        <w:t>with</w:t>
      </w:r>
      <w:r>
        <w:rPr>
          <w:spacing w:val="-2"/>
        </w:rPr>
        <w:t xml:space="preserve"> </w:t>
      </w:r>
      <w:r>
        <w:t>the</w:t>
      </w:r>
      <w:r>
        <w:rPr>
          <w:spacing w:val="-2"/>
        </w:rPr>
        <w:t xml:space="preserve"> </w:t>
      </w:r>
      <w:r>
        <w:t>referee</w:t>
      </w:r>
      <w:r>
        <w:rPr>
          <w:spacing w:val="-4"/>
        </w:rPr>
        <w:t xml:space="preserve"> </w:t>
      </w:r>
      <w:r>
        <w:t>and</w:t>
      </w:r>
      <w:r>
        <w:rPr>
          <w:spacing w:val="-4"/>
        </w:rPr>
        <w:t xml:space="preserve"> </w:t>
      </w:r>
      <w:r>
        <w:t>with</w:t>
      </w:r>
      <w:r>
        <w:rPr>
          <w:spacing w:val="-5"/>
        </w:rPr>
        <w:t xml:space="preserve"> </w:t>
      </w:r>
      <w:r>
        <w:t>the</w:t>
      </w:r>
      <w:r>
        <w:rPr>
          <w:spacing w:val="-2"/>
        </w:rPr>
        <w:t xml:space="preserve"> </w:t>
      </w:r>
      <w:r>
        <w:t>applicant</w:t>
      </w:r>
      <w:r>
        <w:rPr>
          <w:spacing w:val="-2"/>
        </w:rPr>
        <w:t xml:space="preserve"> </w:t>
      </w:r>
      <w:r>
        <w:t>during</w:t>
      </w:r>
      <w:r>
        <w:rPr>
          <w:spacing w:val="-3"/>
        </w:rPr>
        <w:t xml:space="preserve"> </w:t>
      </w:r>
      <w:r>
        <w:t>the</w:t>
      </w:r>
      <w:r>
        <w:rPr>
          <w:spacing w:val="-2"/>
        </w:rPr>
        <w:t xml:space="preserve"> </w:t>
      </w:r>
      <w:r>
        <w:t>interview</w:t>
      </w:r>
      <w:r>
        <w:rPr>
          <w:spacing w:val="-2"/>
        </w:rPr>
        <w:t xml:space="preserve"> </w:t>
      </w:r>
      <w:r>
        <w:t xml:space="preserve">if </w:t>
      </w:r>
      <w:r>
        <w:rPr>
          <w:spacing w:val="-2"/>
        </w:rPr>
        <w:t>necessary.</w:t>
      </w:r>
    </w:p>
    <w:p w14:paraId="42A73F78" w14:textId="77777777" w:rsidR="003D42AD" w:rsidRDefault="00F8684B">
      <w:pPr>
        <w:pStyle w:val="ListParagraph"/>
        <w:numPr>
          <w:ilvl w:val="2"/>
          <w:numId w:val="4"/>
        </w:numPr>
        <w:tabs>
          <w:tab w:val="left" w:pos="1558"/>
          <w:tab w:val="left" w:pos="1560"/>
        </w:tabs>
        <w:spacing w:line="256" w:lineRule="auto"/>
        <w:ind w:left="1560" w:right="439" w:hanging="360"/>
      </w:pPr>
      <w:r>
        <w:t>Where</w:t>
      </w:r>
      <w:r>
        <w:rPr>
          <w:spacing w:val="-1"/>
        </w:rPr>
        <w:t xml:space="preserve"> </w:t>
      </w:r>
      <w:r>
        <w:t>it</w:t>
      </w:r>
      <w:r>
        <w:rPr>
          <w:spacing w:val="-1"/>
        </w:rPr>
        <w:t xml:space="preserve"> </w:t>
      </w:r>
      <w:r>
        <w:t>has</w:t>
      </w:r>
      <w:r>
        <w:rPr>
          <w:spacing w:val="-1"/>
        </w:rPr>
        <w:t xml:space="preserve"> </w:t>
      </w:r>
      <w:r>
        <w:t>not</w:t>
      </w:r>
      <w:r>
        <w:rPr>
          <w:spacing w:val="-1"/>
        </w:rPr>
        <w:t xml:space="preserve"> </w:t>
      </w:r>
      <w:r>
        <w:t>been</w:t>
      </w:r>
      <w:r>
        <w:rPr>
          <w:spacing w:val="-2"/>
        </w:rPr>
        <w:t xml:space="preserve"> </w:t>
      </w:r>
      <w:r>
        <w:t>possible</w:t>
      </w:r>
      <w:r>
        <w:rPr>
          <w:spacing w:val="-1"/>
        </w:rPr>
        <w:t xml:space="preserve"> </w:t>
      </w:r>
      <w:r>
        <w:t>to</w:t>
      </w:r>
      <w:r>
        <w:rPr>
          <w:spacing w:val="-3"/>
        </w:rPr>
        <w:t xml:space="preserve"> </w:t>
      </w:r>
      <w:r>
        <w:t>obtain</w:t>
      </w:r>
      <w:r>
        <w:rPr>
          <w:spacing w:val="-3"/>
        </w:rPr>
        <w:t xml:space="preserve"> </w:t>
      </w:r>
      <w:r>
        <w:t>references</w:t>
      </w:r>
      <w:r>
        <w:rPr>
          <w:spacing w:val="-3"/>
        </w:rPr>
        <w:t xml:space="preserve"> </w:t>
      </w:r>
      <w:r>
        <w:t>before</w:t>
      </w:r>
      <w:r>
        <w:rPr>
          <w:spacing w:val="-3"/>
        </w:rPr>
        <w:t xml:space="preserve"> </w:t>
      </w:r>
      <w:r>
        <w:t>the</w:t>
      </w:r>
      <w:r>
        <w:rPr>
          <w:spacing w:val="-3"/>
        </w:rPr>
        <w:t xml:space="preserve"> </w:t>
      </w:r>
      <w:r>
        <w:t>interview</w:t>
      </w:r>
      <w:r>
        <w:rPr>
          <w:spacing w:val="-3"/>
        </w:rPr>
        <w:t xml:space="preserve"> </w:t>
      </w:r>
      <w:r>
        <w:t>any</w:t>
      </w:r>
      <w:r>
        <w:rPr>
          <w:spacing w:val="-3"/>
        </w:rPr>
        <w:t xml:space="preserve"> </w:t>
      </w:r>
      <w:r>
        <w:t>concerns</w:t>
      </w:r>
      <w:r>
        <w:rPr>
          <w:spacing w:val="-1"/>
        </w:rPr>
        <w:t xml:space="preserve"> </w:t>
      </w:r>
      <w:r>
        <w:t>that</w:t>
      </w:r>
      <w:r>
        <w:rPr>
          <w:spacing w:val="-4"/>
        </w:rPr>
        <w:t xml:space="preserve"> </w:t>
      </w:r>
      <w:r>
        <w:t>are subsequently raised will need to be resolved before the appointment is confirmed.</w:t>
      </w:r>
    </w:p>
    <w:p w14:paraId="253AA9E6" w14:textId="77777777" w:rsidR="003D42AD" w:rsidRDefault="00F8684B">
      <w:pPr>
        <w:pStyle w:val="ListParagraph"/>
        <w:numPr>
          <w:ilvl w:val="2"/>
          <w:numId w:val="4"/>
        </w:numPr>
        <w:tabs>
          <w:tab w:val="left" w:pos="1558"/>
          <w:tab w:val="left" w:pos="1560"/>
        </w:tabs>
        <w:spacing w:before="4" w:line="259" w:lineRule="auto"/>
        <w:ind w:left="1560" w:right="122" w:hanging="360"/>
      </w:pPr>
      <w:r>
        <w:t>In</w:t>
      </w:r>
      <w:r>
        <w:rPr>
          <w:spacing w:val="-3"/>
        </w:rPr>
        <w:t xml:space="preserve"> </w:t>
      </w:r>
      <w:r>
        <w:t>order</w:t>
      </w:r>
      <w:r>
        <w:rPr>
          <w:spacing w:val="-3"/>
        </w:rPr>
        <w:t xml:space="preserve"> </w:t>
      </w:r>
      <w:r>
        <w:t>to</w:t>
      </w:r>
      <w:r>
        <w:rPr>
          <w:spacing w:val="-2"/>
        </w:rPr>
        <w:t xml:space="preserve"> </w:t>
      </w:r>
      <w:r>
        <w:t>comply</w:t>
      </w:r>
      <w:r>
        <w:rPr>
          <w:spacing w:val="-3"/>
        </w:rPr>
        <w:t xml:space="preserve"> </w:t>
      </w:r>
      <w:r>
        <w:t>with</w:t>
      </w:r>
      <w:r>
        <w:rPr>
          <w:spacing w:val="-5"/>
        </w:rPr>
        <w:t xml:space="preserve"> </w:t>
      </w:r>
      <w:r>
        <w:t>the</w:t>
      </w:r>
      <w:r>
        <w:rPr>
          <w:spacing w:val="-3"/>
        </w:rPr>
        <w:t xml:space="preserve"> </w:t>
      </w:r>
      <w:r>
        <w:t>Equality Act</w:t>
      </w:r>
      <w:r>
        <w:rPr>
          <w:spacing w:val="-3"/>
        </w:rPr>
        <w:t xml:space="preserve"> </w:t>
      </w:r>
      <w:r>
        <w:t>2010,</w:t>
      </w:r>
      <w:r>
        <w:rPr>
          <w:spacing w:val="-4"/>
        </w:rPr>
        <w:t xml:space="preserve"> </w:t>
      </w:r>
      <w:r>
        <w:t>information</w:t>
      </w:r>
      <w:r>
        <w:rPr>
          <w:spacing w:val="-2"/>
        </w:rPr>
        <w:t xml:space="preserve"> </w:t>
      </w:r>
      <w:r>
        <w:t>relating</w:t>
      </w:r>
      <w:r>
        <w:rPr>
          <w:spacing w:val="-2"/>
        </w:rPr>
        <w:t xml:space="preserve"> </w:t>
      </w:r>
      <w:r>
        <w:t>to sickness</w:t>
      </w:r>
      <w:r>
        <w:rPr>
          <w:spacing w:val="-1"/>
        </w:rPr>
        <w:t xml:space="preserve"> </w:t>
      </w:r>
      <w:r>
        <w:t>absence</w:t>
      </w:r>
      <w:r>
        <w:rPr>
          <w:spacing w:val="-3"/>
        </w:rPr>
        <w:t xml:space="preserve"> </w:t>
      </w:r>
      <w:r>
        <w:t>will</w:t>
      </w:r>
      <w:r>
        <w:rPr>
          <w:spacing w:val="-4"/>
        </w:rPr>
        <w:t xml:space="preserve"> </w:t>
      </w:r>
      <w:r>
        <w:t>only</w:t>
      </w:r>
      <w:r>
        <w:rPr>
          <w:spacing w:val="-1"/>
        </w:rPr>
        <w:t xml:space="preserve"> </w:t>
      </w:r>
      <w:r>
        <w:t>be requested after a conditional offer of employment has been made.</w:t>
      </w:r>
    </w:p>
    <w:p w14:paraId="5694A516" w14:textId="77777777" w:rsidR="003D42AD" w:rsidRDefault="00F8684B">
      <w:pPr>
        <w:pStyle w:val="ListParagraph"/>
        <w:numPr>
          <w:ilvl w:val="1"/>
          <w:numId w:val="4"/>
        </w:numPr>
        <w:tabs>
          <w:tab w:val="left" w:pos="838"/>
        </w:tabs>
        <w:spacing w:before="1"/>
        <w:ind w:left="838" w:hanging="358"/>
      </w:pPr>
      <w:r>
        <w:rPr>
          <w:spacing w:val="-2"/>
        </w:rPr>
        <w:t>Short-listing</w:t>
      </w:r>
    </w:p>
    <w:p w14:paraId="1F8E103D" w14:textId="77777777" w:rsidR="003D42AD" w:rsidRDefault="00F8684B">
      <w:pPr>
        <w:pStyle w:val="ListParagraph"/>
        <w:numPr>
          <w:ilvl w:val="2"/>
          <w:numId w:val="4"/>
        </w:numPr>
        <w:tabs>
          <w:tab w:val="left" w:pos="1558"/>
          <w:tab w:val="left" w:pos="1560"/>
        </w:tabs>
        <w:spacing w:before="20" w:line="259" w:lineRule="auto"/>
        <w:ind w:left="1560" w:right="132" w:hanging="360"/>
      </w:pPr>
      <w:r>
        <w:t>Applicants will be short-listed against the requirements of the person specification. The same people</w:t>
      </w:r>
      <w:r>
        <w:rPr>
          <w:spacing w:val="-1"/>
        </w:rPr>
        <w:t xml:space="preserve"> </w:t>
      </w:r>
      <w:r>
        <w:t>should</w:t>
      </w:r>
      <w:r>
        <w:rPr>
          <w:spacing w:val="-3"/>
        </w:rPr>
        <w:t xml:space="preserve"> </w:t>
      </w:r>
      <w:r>
        <w:t>carry</w:t>
      </w:r>
      <w:r>
        <w:rPr>
          <w:spacing w:val="-3"/>
        </w:rPr>
        <w:t xml:space="preserve"> </w:t>
      </w:r>
      <w:r>
        <w:t>out</w:t>
      </w:r>
      <w:r>
        <w:rPr>
          <w:spacing w:val="-1"/>
        </w:rPr>
        <w:t xml:space="preserve"> </w:t>
      </w:r>
      <w:r>
        <w:t>the</w:t>
      </w:r>
      <w:r>
        <w:rPr>
          <w:spacing w:val="-1"/>
        </w:rPr>
        <w:t xml:space="preserve"> </w:t>
      </w:r>
      <w:r>
        <w:t>short-listing</w:t>
      </w:r>
      <w:r>
        <w:rPr>
          <w:spacing w:val="-3"/>
        </w:rPr>
        <w:t xml:space="preserve"> </w:t>
      </w:r>
      <w:r>
        <w:t>and</w:t>
      </w:r>
      <w:r>
        <w:rPr>
          <w:spacing w:val="-3"/>
        </w:rPr>
        <w:t xml:space="preserve"> </w:t>
      </w:r>
      <w:r>
        <w:t>the</w:t>
      </w:r>
      <w:r>
        <w:rPr>
          <w:spacing w:val="-3"/>
        </w:rPr>
        <w:t xml:space="preserve"> </w:t>
      </w:r>
      <w:r>
        <w:t>interviews</w:t>
      </w:r>
      <w:r>
        <w:rPr>
          <w:spacing w:val="-1"/>
        </w:rPr>
        <w:t xml:space="preserve"> </w:t>
      </w:r>
      <w:r>
        <w:t>and</w:t>
      </w:r>
      <w:r>
        <w:rPr>
          <w:spacing w:val="-3"/>
        </w:rPr>
        <w:t xml:space="preserve"> </w:t>
      </w:r>
      <w:r>
        <w:t>should</w:t>
      </w:r>
      <w:r>
        <w:rPr>
          <w:spacing w:val="-3"/>
        </w:rPr>
        <w:t xml:space="preserve"> </w:t>
      </w:r>
      <w:r>
        <w:t>be</w:t>
      </w:r>
      <w:r>
        <w:rPr>
          <w:spacing w:val="-1"/>
        </w:rPr>
        <w:t xml:space="preserve"> </w:t>
      </w:r>
      <w:r>
        <w:t>at</w:t>
      </w:r>
      <w:r>
        <w:rPr>
          <w:spacing w:val="-4"/>
        </w:rPr>
        <w:t xml:space="preserve"> </w:t>
      </w:r>
      <w:r>
        <w:t>least</w:t>
      </w:r>
      <w:r>
        <w:rPr>
          <w:spacing w:val="-1"/>
        </w:rPr>
        <w:t xml:space="preserve"> </w:t>
      </w:r>
      <w:r>
        <w:t>two people.</w:t>
      </w:r>
      <w:r>
        <w:rPr>
          <w:spacing w:val="-4"/>
        </w:rPr>
        <w:t xml:space="preserve"> </w:t>
      </w:r>
      <w:r>
        <w:t>The outcome of the short-listing process will be recorded and retained.</w:t>
      </w:r>
    </w:p>
    <w:p w14:paraId="2811C66F" w14:textId="77777777" w:rsidR="003D42AD" w:rsidRDefault="00F8684B">
      <w:pPr>
        <w:pStyle w:val="ListParagraph"/>
        <w:numPr>
          <w:ilvl w:val="2"/>
          <w:numId w:val="4"/>
        </w:numPr>
        <w:tabs>
          <w:tab w:val="left" w:pos="1558"/>
          <w:tab w:val="left" w:pos="1560"/>
        </w:tabs>
        <w:spacing w:before="1" w:line="256" w:lineRule="auto"/>
        <w:ind w:left="1560" w:right="185" w:hanging="360"/>
      </w:pPr>
      <w:r>
        <w:t>The</w:t>
      </w:r>
      <w:r>
        <w:rPr>
          <w:spacing w:val="-2"/>
        </w:rPr>
        <w:t xml:space="preserve"> </w:t>
      </w:r>
      <w:r>
        <w:t>equal</w:t>
      </w:r>
      <w:r>
        <w:rPr>
          <w:spacing w:val="-5"/>
        </w:rPr>
        <w:t xml:space="preserve"> </w:t>
      </w:r>
      <w:r>
        <w:t>opportunities</w:t>
      </w:r>
      <w:r>
        <w:rPr>
          <w:spacing w:val="-4"/>
        </w:rPr>
        <w:t xml:space="preserve"> </w:t>
      </w:r>
      <w:r>
        <w:t>monitoring</w:t>
      </w:r>
      <w:r>
        <w:rPr>
          <w:spacing w:val="-3"/>
        </w:rPr>
        <w:t xml:space="preserve"> </w:t>
      </w:r>
      <w:r>
        <w:t>form</w:t>
      </w:r>
      <w:r>
        <w:rPr>
          <w:spacing w:val="-3"/>
        </w:rPr>
        <w:t xml:space="preserve"> </w:t>
      </w:r>
      <w:r>
        <w:t>must</w:t>
      </w:r>
      <w:r>
        <w:rPr>
          <w:spacing w:val="-1"/>
        </w:rPr>
        <w:t xml:space="preserve"> </w:t>
      </w:r>
      <w:r>
        <w:t>be</w:t>
      </w:r>
      <w:r>
        <w:rPr>
          <w:spacing w:val="-2"/>
        </w:rPr>
        <w:t xml:space="preserve"> </w:t>
      </w:r>
      <w:r>
        <w:t>removed</w:t>
      </w:r>
      <w:r>
        <w:rPr>
          <w:spacing w:val="-5"/>
        </w:rPr>
        <w:t xml:space="preserve"> </w:t>
      </w:r>
      <w:r>
        <w:t>from</w:t>
      </w:r>
      <w:r>
        <w:rPr>
          <w:spacing w:val="-3"/>
        </w:rPr>
        <w:t xml:space="preserve"> </w:t>
      </w:r>
      <w:r>
        <w:t>the</w:t>
      </w:r>
      <w:r>
        <w:rPr>
          <w:spacing w:val="-2"/>
        </w:rPr>
        <w:t xml:space="preserve"> </w:t>
      </w:r>
      <w:r>
        <w:t>application</w:t>
      </w:r>
      <w:r>
        <w:rPr>
          <w:spacing w:val="-3"/>
        </w:rPr>
        <w:t xml:space="preserve"> </w:t>
      </w:r>
      <w:r>
        <w:t>and</w:t>
      </w:r>
      <w:r>
        <w:rPr>
          <w:spacing w:val="-4"/>
        </w:rPr>
        <w:t xml:space="preserve"> </w:t>
      </w:r>
      <w:r>
        <w:t>not</w:t>
      </w:r>
      <w:r>
        <w:rPr>
          <w:spacing w:val="-2"/>
        </w:rPr>
        <w:t xml:space="preserve"> </w:t>
      </w:r>
      <w:r>
        <w:t>provided to the short-listing panel.</w:t>
      </w:r>
    </w:p>
    <w:p w14:paraId="4CF654BC" w14:textId="77777777" w:rsidR="003D42AD" w:rsidRDefault="00F8684B">
      <w:pPr>
        <w:pStyle w:val="ListParagraph"/>
        <w:numPr>
          <w:ilvl w:val="2"/>
          <w:numId w:val="4"/>
        </w:numPr>
        <w:tabs>
          <w:tab w:val="left" w:pos="1558"/>
          <w:tab w:val="left" w:pos="1560"/>
        </w:tabs>
        <w:spacing w:before="3" w:line="259" w:lineRule="auto"/>
        <w:ind w:left="1560" w:right="328" w:hanging="360"/>
      </w:pPr>
      <w:r>
        <w:t>The Trust may conduct searches, either themselves or through a third party, of the online presence and publicly available social media content of shortlisted candidates to identify any comment,</w:t>
      </w:r>
      <w:r>
        <w:rPr>
          <w:spacing w:val="-1"/>
        </w:rPr>
        <w:t xml:space="preserve"> </w:t>
      </w:r>
      <w:r>
        <w:t>image</w:t>
      </w:r>
      <w:r>
        <w:rPr>
          <w:spacing w:val="-3"/>
        </w:rPr>
        <w:t xml:space="preserve"> </w:t>
      </w:r>
      <w:r>
        <w:t>or</w:t>
      </w:r>
      <w:r>
        <w:rPr>
          <w:spacing w:val="-4"/>
        </w:rPr>
        <w:t xml:space="preserve"> </w:t>
      </w:r>
      <w:r>
        <w:t>other</w:t>
      </w:r>
      <w:r>
        <w:rPr>
          <w:spacing w:val="-1"/>
        </w:rPr>
        <w:t xml:space="preserve"> </w:t>
      </w:r>
      <w:r>
        <w:t>content</w:t>
      </w:r>
      <w:r>
        <w:rPr>
          <w:spacing w:val="-3"/>
        </w:rPr>
        <w:t xml:space="preserve"> </w:t>
      </w:r>
      <w:r>
        <w:t>that</w:t>
      </w:r>
      <w:r>
        <w:rPr>
          <w:spacing w:val="-3"/>
        </w:rPr>
        <w:t xml:space="preserve"> </w:t>
      </w:r>
      <w:r>
        <w:t>could</w:t>
      </w:r>
      <w:r>
        <w:rPr>
          <w:spacing w:val="-3"/>
        </w:rPr>
        <w:t xml:space="preserve"> </w:t>
      </w:r>
      <w:r>
        <w:t>cause</w:t>
      </w:r>
      <w:r>
        <w:rPr>
          <w:spacing w:val="-1"/>
        </w:rPr>
        <w:t xml:space="preserve"> </w:t>
      </w:r>
      <w:r>
        <w:t>reputational</w:t>
      </w:r>
      <w:r>
        <w:rPr>
          <w:spacing w:val="-1"/>
        </w:rPr>
        <w:t xml:space="preserve"> </w:t>
      </w:r>
      <w:r>
        <w:t>damage</w:t>
      </w:r>
      <w:r>
        <w:rPr>
          <w:spacing w:val="-3"/>
        </w:rPr>
        <w:t xml:space="preserve"> </w:t>
      </w:r>
      <w:r>
        <w:t>to</w:t>
      </w:r>
      <w:r>
        <w:rPr>
          <w:spacing w:val="-2"/>
        </w:rPr>
        <w:t xml:space="preserve"> </w:t>
      </w:r>
      <w:r>
        <w:t>the</w:t>
      </w:r>
      <w:r>
        <w:rPr>
          <w:spacing w:val="-3"/>
        </w:rPr>
        <w:t xml:space="preserve"> </w:t>
      </w:r>
      <w:r>
        <w:t>trust and/or</w:t>
      </w:r>
      <w:r>
        <w:rPr>
          <w:spacing w:val="-1"/>
        </w:rPr>
        <w:t xml:space="preserve"> </w:t>
      </w:r>
      <w:r>
        <w:t>give rise to a safeguarding concern.</w:t>
      </w:r>
    </w:p>
    <w:p w14:paraId="211D83EB" w14:textId="77777777" w:rsidR="003D42AD" w:rsidRDefault="00F8684B">
      <w:pPr>
        <w:pStyle w:val="ListParagraph"/>
        <w:numPr>
          <w:ilvl w:val="2"/>
          <w:numId w:val="4"/>
        </w:numPr>
        <w:tabs>
          <w:tab w:val="left" w:pos="1558"/>
          <w:tab w:val="left" w:pos="1560"/>
        </w:tabs>
        <w:spacing w:line="259" w:lineRule="auto"/>
        <w:ind w:left="1560" w:right="125" w:hanging="360"/>
      </w:pPr>
      <w:r>
        <w:t>Management</w:t>
      </w:r>
      <w:r>
        <w:rPr>
          <w:spacing w:val="-3"/>
        </w:rPr>
        <w:t xml:space="preserve"> </w:t>
      </w:r>
      <w:r>
        <w:t>of</w:t>
      </w:r>
      <w:r>
        <w:rPr>
          <w:spacing w:val="-3"/>
        </w:rPr>
        <w:t xml:space="preserve"> </w:t>
      </w:r>
      <w:r>
        <w:t>online</w:t>
      </w:r>
      <w:r>
        <w:rPr>
          <w:spacing w:val="-1"/>
        </w:rPr>
        <w:t xml:space="preserve"> </w:t>
      </w:r>
      <w:r>
        <w:t>searches (either</w:t>
      </w:r>
      <w:r>
        <w:rPr>
          <w:spacing w:val="-1"/>
        </w:rPr>
        <w:t xml:space="preserve"> </w:t>
      </w:r>
      <w:r>
        <w:t>by</w:t>
      </w:r>
      <w:r>
        <w:rPr>
          <w:spacing w:val="-1"/>
        </w:rPr>
        <w:t xml:space="preserve"> </w:t>
      </w:r>
      <w:r>
        <w:t>carrying</w:t>
      </w:r>
      <w:r>
        <w:rPr>
          <w:spacing w:val="-2"/>
        </w:rPr>
        <w:t xml:space="preserve"> </w:t>
      </w:r>
      <w:r>
        <w:t>out</w:t>
      </w:r>
      <w:r>
        <w:rPr>
          <w:spacing w:val="-1"/>
        </w:rPr>
        <w:t xml:space="preserve"> </w:t>
      </w:r>
      <w:r>
        <w:t>the</w:t>
      </w:r>
      <w:r>
        <w:rPr>
          <w:spacing w:val="-3"/>
        </w:rPr>
        <w:t xml:space="preserve"> </w:t>
      </w:r>
      <w:r>
        <w:t>search</w:t>
      </w:r>
      <w:r>
        <w:rPr>
          <w:spacing w:val="-4"/>
        </w:rPr>
        <w:t xml:space="preserve"> </w:t>
      </w:r>
      <w:r>
        <w:t>or</w:t>
      </w:r>
      <w:r>
        <w:rPr>
          <w:spacing w:val="-1"/>
        </w:rPr>
        <w:t xml:space="preserve"> </w:t>
      </w:r>
      <w:r>
        <w:t>instructing</w:t>
      </w:r>
      <w:r>
        <w:rPr>
          <w:spacing w:val="-4"/>
        </w:rPr>
        <w:t xml:space="preserve"> </w:t>
      </w:r>
      <w:r>
        <w:t>a</w:t>
      </w:r>
      <w:r>
        <w:rPr>
          <w:spacing w:val="-1"/>
        </w:rPr>
        <w:t xml:space="preserve"> </w:t>
      </w:r>
      <w:r>
        <w:t>third</w:t>
      </w:r>
      <w:r>
        <w:rPr>
          <w:spacing w:val="-3"/>
        </w:rPr>
        <w:t xml:space="preserve"> </w:t>
      </w:r>
      <w:r>
        <w:t>party</w:t>
      </w:r>
      <w:r>
        <w:rPr>
          <w:spacing w:val="-3"/>
        </w:rPr>
        <w:t xml:space="preserve"> </w:t>
      </w:r>
      <w:r>
        <w:t>to do so), and the collation of information will be carried out independently from those managing the shortlisting process. Only information relevant to potential reputational damage and/or safeguarding concerns obtained from the search will</w:t>
      </w:r>
      <w:r>
        <w:rPr>
          <w:spacing w:val="-1"/>
        </w:rPr>
        <w:t xml:space="preserve"> </w:t>
      </w:r>
      <w:r>
        <w:t xml:space="preserve">be passed to those managing the shortlisting </w:t>
      </w:r>
      <w:r>
        <w:rPr>
          <w:spacing w:val="-2"/>
        </w:rPr>
        <w:t>process.</w:t>
      </w:r>
    </w:p>
    <w:p w14:paraId="234A846E" w14:textId="1B9F0F2D" w:rsidR="003D42AD" w:rsidRDefault="00F8684B" w:rsidP="00F8684B">
      <w:pPr>
        <w:pStyle w:val="ListParagraph"/>
        <w:numPr>
          <w:ilvl w:val="2"/>
          <w:numId w:val="4"/>
        </w:numPr>
        <w:tabs>
          <w:tab w:val="left" w:pos="1558"/>
          <w:tab w:val="left" w:pos="1560"/>
        </w:tabs>
        <w:spacing w:line="259" w:lineRule="auto"/>
        <w:ind w:left="1560" w:right="239" w:hanging="360"/>
        <w:sectPr w:rsidR="003D42AD">
          <w:pgSz w:w="11920" w:h="16850"/>
          <w:pgMar w:top="1560" w:right="620" w:bottom="1840" w:left="780" w:header="375" w:footer="1648" w:gutter="0"/>
          <w:cols w:space="720"/>
        </w:sectPr>
      </w:pPr>
      <w:r>
        <w:t>The short-listing panel are responsible for scrutinising the application forms and identifying any gaps</w:t>
      </w:r>
      <w:r>
        <w:rPr>
          <w:spacing w:val="-1"/>
        </w:rPr>
        <w:t xml:space="preserve"> </w:t>
      </w:r>
      <w:r>
        <w:t>in</w:t>
      </w:r>
      <w:r>
        <w:rPr>
          <w:spacing w:val="-1"/>
        </w:rPr>
        <w:t xml:space="preserve"> </w:t>
      </w:r>
      <w:r>
        <w:t>employment</w:t>
      </w:r>
      <w:r>
        <w:rPr>
          <w:spacing w:val="-3"/>
        </w:rPr>
        <w:t xml:space="preserve"> </w:t>
      </w:r>
      <w:r>
        <w:t>or</w:t>
      </w:r>
      <w:r>
        <w:rPr>
          <w:spacing w:val="-3"/>
        </w:rPr>
        <w:t xml:space="preserve"> </w:t>
      </w:r>
      <w:r>
        <w:t>other</w:t>
      </w:r>
      <w:r>
        <w:rPr>
          <w:spacing w:val="-1"/>
        </w:rPr>
        <w:t xml:space="preserve"> </w:t>
      </w:r>
      <w:r>
        <w:t>areas</w:t>
      </w:r>
      <w:r>
        <w:rPr>
          <w:spacing w:val="-4"/>
        </w:rPr>
        <w:t xml:space="preserve"> </w:t>
      </w:r>
      <w:r>
        <w:t>that</w:t>
      </w:r>
      <w:r>
        <w:rPr>
          <w:spacing w:val="-4"/>
        </w:rPr>
        <w:t xml:space="preserve"> </w:t>
      </w:r>
      <w:r>
        <w:t>may</w:t>
      </w:r>
      <w:r>
        <w:rPr>
          <w:spacing w:val="-1"/>
        </w:rPr>
        <w:t xml:space="preserve"> </w:t>
      </w:r>
      <w:r>
        <w:t>affect</w:t>
      </w:r>
      <w:r>
        <w:rPr>
          <w:spacing w:val="-2"/>
        </w:rPr>
        <w:t xml:space="preserve"> </w:t>
      </w:r>
      <w:r>
        <w:t>an</w:t>
      </w:r>
      <w:r>
        <w:rPr>
          <w:spacing w:val="-4"/>
        </w:rPr>
        <w:t xml:space="preserve"> </w:t>
      </w:r>
      <w:r>
        <w:t>applicant's</w:t>
      </w:r>
      <w:r>
        <w:rPr>
          <w:spacing w:val="-1"/>
        </w:rPr>
        <w:t xml:space="preserve"> </w:t>
      </w:r>
      <w:r>
        <w:t>suitability</w:t>
      </w:r>
      <w:r>
        <w:rPr>
          <w:spacing w:val="-2"/>
        </w:rPr>
        <w:t xml:space="preserve"> </w:t>
      </w:r>
      <w:r>
        <w:t>to</w:t>
      </w:r>
      <w:r>
        <w:rPr>
          <w:spacing w:val="-2"/>
        </w:rPr>
        <w:t xml:space="preserve"> </w:t>
      </w:r>
      <w:r>
        <w:t>work</w:t>
      </w:r>
      <w:r>
        <w:rPr>
          <w:spacing w:val="-1"/>
        </w:rPr>
        <w:t xml:space="preserve"> </w:t>
      </w:r>
      <w:r>
        <w:t>with</w:t>
      </w:r>
      <w:r>
        <w:rPr>
          <w:spacing w:val="-4"/>
        </w:rPr>
        <w:t xml:space="preserve"> </w:t>
      </w:r>
      <w:r>
        <w:t>children and young people. A satisfactory explanation</w:t>
      </w:r>
      <w:r>
        <w:rPr>
          <w:spacing w:val="-1"/>
        </w:rPr>
        <w:t xml:space="preserve"> </w:t>
      </w:r>
      <w:r>
        <w:t>for any concerns, including any concerns as a result of online searches must be obtained from the applicant during the interview process.</w:t>
      </w:r>
    </w:p>
    <w:p w14:paraId="04C8DA2D" w14:textId="77777777" w:rsidR="003D42AD" w:rsidRDefault="003D42AD">
      <w:pPr>
        <w:pStyle w:val="BodyText"/>
        <w:spacing w:before="187"/>
        <w:ind w:left="0" w:firstLine="0"/>
      </w:pPr>
    </w:p>
    <w:p w14:paraId="2866A8D8" w14:textId="77777777" w:rsidR="003D42AD" w:rsidRDefault="00F8684B">
      <w:pPr>
        <w:pStyle w:val="ListParagraph"/>
        <w:numPr>
          <w:ilvl w:val="1"/>
          <w:numId w:val="4"/>
        </w:numPr>
        <w:tabs>
          <w:tab w:val="left" w:pos="838"/>
        </w:tabs>
        <w:ind w:left="838" w:hanging="358"/>
      </w:pPr>
      <w:r>
        <w:rPr>
          <w:spacing w:val="-2"/>
        </w:rPr>
        <w:t>Interviews</w:t>
      </w:r>
    </w:p>
    <w:p w14:paraId="05683EAA" w14:textId="77777777" w:rsidR="003D42AD" w:rsidRDefault="00F8684B">
      <w:pPr>
        <w:pStyle w:val="ListParagraph"/>
        <w:numPr>
          <w:ilvl w:val="2"/>
          <w:numId w:val="4"/>
        </w:numPr>
        <w:tabs>
          <w:tab w:val="left" w:pos="1558"/>
          <w:tab w:val="left" w:pos="1560"/>
        </w:tabs>
        <w:spacing w:before="20" w:line="259" w:lineRule="auto"/>
        <w:ind w:left="1560" w:right="877" w:hanging="360"/>
      </w:pPr>
      <w:r>
        <w:t>A face-to-face interview must take place for all applicants to all posts. The use of video conferencing,</w:t>
      </w:r>
      <w:r>
        <w:rPr>
          <w:spacing w:val="-2"/>
        </w:rPr>
        <w:t xml:space="preserve"> </w:t>
      </w:r>
      <w:r>
        <w:t>Skype,</w:t>
      </w:r>
      <w:r>
        <w:rPr>
          <w:spacing w:val="-2"/>
        </w:rPr>
        <w:t xml:space="preserve"> </w:t>
      </w:r>
      <w:r>
        <w:t>Facetime</w:t>
      </w:r>
      <w:r>
        <w:rPr>
          <w:spacing w:val="-4"/>
        </w:rPr>
        <w:t xml:space="preserve"> </w:t>
      </w:r>
      <w:r>
        <w:t>or</w:t>
      </w:r>
      <w:r>
        <w:rPr>
          <w:spacing w:val="-4"/>
        </w:rPr>
        <w:t xml:space="preserve"> </w:t>
      </w:r>
      <w:r>
        <w:t>other</w:t>
      </w:r>
      <w:r>
        <w:rPr>
          <w:spacing w:val="-2"/>
        </w:rPr>
        <w:t xml:space="preserve"> </w:t>
      </w:r>
      <w:r>
        <w:t>similar</w:t>
      </w:r>
      <w:r>
        <w:rPr>
          <w:spacing w:val="-2"/>
        </w:rPr>
        <w:t xml:space="preserve"> </w:t>
      </w:r>
      <w:r>
        <w:t>technologies</w:t>
      </w:r>
      <w:r>
        <w:rPr>
          <w:spacing w:val="-2"/>
        </w:rPr>
        <w:t xml:space="preserve"> </w:t>
      </w:r>
      <w:r>
        <w:t>is</w:t>
      </w:r>
      <w:r>
        <w:rPr>
          <w:spacing w:val="-4"/>
        </w:rPr>
        <w:t xml:space="preserve"> </w:t>
      </w:r>
      <w:r>
        <w:t>acceptable</w:t>
      </w:r>
      <w:r>
        <w:rPr>
          <w:spacing w:val="-2"/>
        </w:rPr>
        <w:t xml:space="preserve"> </w:t>
      </w:r>
      <w:r>
        <w:t>for</w:t>
      </w:r>
      <w:r>
        <w:rPr>
          <w:spacing w:val="-4"/>
        </w:rPr>
        <w:t xml:space="preserve"> </w:t>
      </w:r>
      <w:r>
        <w:t>this</w:t>
      </w:r>
      <w:r>
        <w:rPr>
          <w:spacing w:val="-4"/>
        </w:rPr>
        <w:t xml:space="preserve"> </w:t>
      </w:r>
      <w:r>
        <w:t>purpose.</w:t>
      </w:r>
    </w:p>
    <w:p w14:paraId="0B38AB38" w14:textId="77777777" w:rsidR="003D42AD" w:rsidRDefault="00F8684B">
      <w:pPr>
        <w:pStyle w:val="ListParagraph"/>
        <w:numPr>
          <w:ilvl w:val="2"/>
          <w:numId w:val="4"/>
        </w:numPr>
        <w:tabs>
          <w:tab w:val="left" w:pos="1558"/>
          <w:tab w:val="left" w:pos="1560"/>
        </w:tabs>
        <w:spacing w:before="1" w:line="259" w:lineRule="auto"/>
        <w:ind w:left="1560" w:right="499" w:hanging="360"/>
      </w:pPr>
      <w:r>
        <w:t>All</w:t>
      </w:r>
      <w:r>
        <w:rPr>
          <w:spacing w:val="-2"/>
        </w:rPr>
        <w:t xml:space="preserve"> </w:t>
      </w:r>
      <w:r>
        <w:t>those</w:t>
      </w:r>
      <w:r>
        <w:rPr>
          <w:spacing w:val="-4"/>
        </w:rPr>
        <w:t xml:space="preserve"> </w:t>
      </w:r>
      <w:r>
        <w:t>involved</w:t>
      </w:r>
      <w:r>
        <w:rPr>
          <w:spacing w:val="-2"/>
        </w:rPr>
        <w:t xml:space="preserve"> </w:t>
      </w:r>
      <w:r>
        <w:t>in</w:t>
      </w:r>
      <w:r>
        <w:rPr>
          <w:spacing w:val="-3"/>
        </w:rPr>
        <w:t xml:space="preserve"> </w:t>
      </w:r>
      <w:r>
        <w:t>interviewing</w:t>
      </w:r>
      <w:r>
        <w:rPr>
          <w:spacing w:val="-5"/>
        </w:rPr>
        <w:t xml:space="preserve"> </w:t>
      </w:r>
      <w:r>
        <w:t>must</w:t>
      </w:r>
      <w:r>
        <w:rPr>
          <w:spacing w:val="-1"/>
        </w:rPr>
        <w:t xml:space="preserve"> </w:t>
      </w:r>
      <w:r>
        <w:t>be</w:t>
      </w:r>
      <w:r>
        <w:rPr>
          <w:spacing w:val="-4"/>
        </w:rPr>
        <w:t xml:space="preserve"> </w:t>
      </w:r>
      <w:r>
        <w:t>properly</w:t>
      </w:r>
      <w:r>
        <w:rPr>
          <w:spacing w:val="-2"/>
        </w:rPr>
        <w:t xml:space="preserve"> </w:t>
      </w:r>
      <w:r>
        <w:t>prepared</w:t>
      </w:r>
      <w:r>
        <w:rPr>
          <w:spacing w:val="-2"/>
        </w:rPr>
        <w:t xml:space="preserve"> </w:t>
      </w:r>
      <w:r>
        <w:t>to</w:t>
      </w:r>
      <w:r>
        <w:rPr>
          <w:spacing w:val="-1"/>
        </w:rPr>
        <w:t xml:space="preserve"> </w:t>
      </w:r>
      <w:r>
        <w:t>undertake</w:t>
      </w:r>
      <w:r>
        <w:rPr>
          <w:spacing w:val="-4"/>
        </w:rPr>
        <w:t xml:space="preserve"> </w:t>
      </w:r>
      <w:r>
        <w:t>the</w:t>
      </w:r>
      <w:r>
        <w:rPr>
          <w:spacing w:val="-2"/>
        </w:rPr>
        <w:t xml:space="preserve"> </w:t>
      </w:r>
      <w:r>
        <w:t>role,</w:t>
      </w:r>
      <w:r>
        <w:rPr>
          <w:spacing w:val="-2"/>
        </w:rPr>
        <w:t xml:space="preserve"> </w:t>
      </w:r>
      <w:r>
        <w:t>which</w:t>
      </w:r>
      <w:r>
        <w:rPr>
          <w:spacing w:val="-5"/>
        </w:rPr>
        <w:t xml:space="preserve"> </w:t>
      </w:r>
      <w:r>
        <w:t>may involve appropriate interview training. At least one person on the interview panel must have passed the appropriate safer recruitment training.</w:t>
      </w:r>
    </w:p>
    <w:p w14:paraId="180D444F" w14:textId="77777777" w:rsidR="003D42AD" w:rsidRDefault="00F8684B">
      <w:pPr>
        <w:pStyle w:val="ListParagraph"/>
        <w:numPr>
          <w:ilvl w:val="2"/>
          <w:numId w:val="4"/>
        </w:numPr>
        <w:tabs>
          <w:tab w:val="left" w:pos="1558"/>
          <w:tab w:val="left" w:pos="1560"/>
        </w:tabs>
        <w:spacing w:line="259" w:lineRule="auto"/>
        <w:ind w:left="1560" w:right="345" w:hanging="360"/>
      </w:pPr>
      <w:r>
        <w:t>The</w:t>
      </w:r>
      <w:r>
        <w:rPr>
          <w:spacing w:val="-1"/>
        </w:rPr>
        <w:t xml:space="preserve"> </w:t>
      </w:r>
      <w:r>
        <w:t>purpose</w:t>
      </w:r>
      <w:r>
        <w:rPr>
          <w:spacing w:val="-1"/>
        </w:rPr>
        <w:t xml:space="preserve"> </w:t>
      </w:r>
      <w:r>
        <w:t>of</w:t>
      </w:r>
      <w:r>
        <w:rPr>
          <w:spacing w:val="-1"/>
        </w:rPr>
        <w:t xml:space="preserve"> </w:t>
      </w:r>
      <w:r>
        <w:t>the</w:t>
      </w:r>
      <w:r>
        <w:rPr>
          <w:spacing w:val="-3"/>
        </w:rPr>
        <w:t xml:space="preserve"> </w:t>
      </w:r>
      <w:r>
        <w:t>interview is</w:t>
      </w:r>
      <w:r>
        <w:rPr>
          <w:spacing w:val="-1"/>
        </w:rPr>
        <w:t xml:space="preserve"> </w:t>
      </w:r>
      <w:r>
        <w:t>to assess</w:t>
      </w:r>
      <w:r>
        <w:rPr>
          <w:spacing w:val="-3"/>
        </w:rPr>
        <w:t xml:space="preserve"> </w:t>
      </w:r>
      <w:r>
        <w:t>the</w:t>
      </w:r>
      <w:r>
        <w:rPr>
          <w:spacing w:val="-3"/>
        </w:rPr>
        <w:t xml:space="preserve"> </w:t>
      </w:r>
      <w:r>
        <w:t>merits</w:t>
      </w:r>
      <w:r>
        <w:rPr>
          <w:spacing w:val="-1"/>
        </w:rPr>
        <w:t xml:space="preserve"> </w:t>
      </w:r>
      <w:r>
        <w:t>of</w:t>
      </w:r>
      <w:r>
        <w:rPr>
          <w:spacing w:val="-3"/>
        </w:rPr>
        <w:t xml:space="preserve"> </w:t>
      </w:r>
      <w:r>
        <w:t>each</w:t>
      </w:r>
      <w:r>
        <w:rPr>
          <w:spacing w:val="-1"/>
        </w:rPr>
        <w:t xml:space="preserve"> </w:t>
      </w:r>
      <w:r>
        <w:t>applicant</w:t>
      </w:r>
      <w:r>
        <w:rPr>
          <w:spacing w:val="-1"/>
        </w:rPr>
        <w:t xml:space="preserve"> </w:t>
      </w:r>
      <w:r>
        <w:t>against</w:t>
      </w:r>
      <w:r>
        <w:rPr>
          <w:spacing w:val="-3"/>
        </w:rPr>
        <w:t xml:space="preserve"> </w:t>
      </w:r>
      <w:r>
        <w:t>the</w:t>
      </w:r>
      <w:r>
        <w:rPr>
          <w:spacing w:val="-3"/>
        </w:rPr>
        <w:t xml:space="preserve"> </w:t>
      </w:r>
      <w:r>
        <w:t>job</w:t>
      </w:r>
      <w:r>
        <w:rPr>
          <w:spacing w:val="-2"/>
        </w:rPr>
        <w:t xml:space="preserve"> </w:t>
      </w:r>
      <w:r>
        <w:t>description and person specification to establish their suitability for the post and to work with children and young people.</w:t>
      </w:r>
    </w:p>
    <w:p w14:paraId="500250AE" w14:textId="77777777" w:rsidR="003D42AD" w:rsidRDefault="00F8684B">
      <w:pPr>
        <w:pStyle w:val="ListParagraph"/>
        <w:numPr>
          <w:ilvl w:val="2"/>
          <w:numId w:val="4"/>
        </w:numPr>
        <w:tabs>
          <w:tab w:val="left" w:pos="1558"/>
          <w:tab w:val="left" w:pos="1560"/>
        </w:tabs>
        <w:spacing w:line="259" w:lineRule="auto"/>
        <w:ind w:left="1560" w:right="258" w:hanging="360"/>
        <w:jc w:val="both"/>
      </w:pPr>
      <w:r>
        <w:t>Interviews should</w:t>
      </w:r>
      <w:r>
        <w:rPr>
          <w:spacing w:val="-3"/>
        </w:rPr>
        <w:t xml:space="preserve"> </w:t>
      </w:r>
      <w:r>
        <w:t>be</w:t>
      </w:r>
      <w:r>
        <w:rPr>
          <w:spacing w:val="-3"/>
        </w:rPr>
        <w:t xml:space="preserve"> </w:t>
      </w:r>
      <w:r>
        <w:t>conducted</w:t>
      </w:r>
      <w:r>
        <w:rPr>
          <w:spacing w:val="-2"/>
        </w:rPr>
        <w:t xml:space="preserve"> </w:t>
      </w:r>
      <w:r>
        <w:t>with a</w:t>
      </w:r>
      <w:r>
        <w:rPr>
          <w:spacing w:val="-3"/>
        </w:rPr>
        <w:t xml:space="preserve"> </w:t>
      </w:r>
      <w:r>
        <w:t>minimum</w:t>
      </w:r>
      <w:r>
        <w:rPr>
          <w:spacing w:val="-2"/>
        </w:rPr>
        <w:t xml:space="preserve"> </w:t>
      </w:r>
      <w:r>
        <w:t>of two interviewers</w:t>
      </w:r>
      <w:r>
        <w:rPr>
          <w:spacing w:val="-2"/>
        </w:rPr>
        <w:t xml:space="preserve"> </w:t>
      </w:r>
      <w:r>
        <w:t>on</w:t>
      </w:r>
      <w:r>
        <w:rPr>
          <w:spacing w:val="-2"/>
        </w:rPr>
        <w:t xml:space="preserve"> </w:t>
      </w:r>
      <w:r>
        <w:t>the</w:t>
      </w:r>
      <w:r>
        <w:rPr>
          <w:spacing w:val="-3"/>
        </w:rPr>
        <w:t xml:space="preserve"> </w:t>
      </w:r>
      <w:r>
        <w:t>panel</w:t>
      </w:r>
      <w:r>
        <w:rPr>
          <w:spacing w:val="-1"/>
        </w:rPr>
        <w:t xml:space="preserve"> </w:t>
      </w:r>
      <w:r>
        <w:t>ideally</w:t>
      </w:r>
      <w:r>
        <w:rPr>
          <w:spacing w:val="-3"/>
        </w:rPr>
        <w:t xml:space="preserve"> </w:t>
      </w:r>
      <w:r>
        <w:t>with</w:t>
      </w:r>
      <w:r>
        <w:rPr>
          <w:spacing w:val="-4"/>
        </w:rPr>
        <w:t xml:space="preserve"> </w:t>
      </w:r>
      <w:r>
        <w:t>an equal gender balance</w:t>
      </w:r>
      <w:r>
        <w:rPr>
          <w:spacing w:val="-1"/>
        </w:rPr>
        <w:t xml:space="preserve"> </w:t>
      </w:r>
      <w:r>
        <w:t>to enable one</w:t>
      </w:r>
      <w:r>
        <w:rPr>
          <w:spacing w:val="-1"/>
        </w:rPr>
        <w:t xml:space="preserve"> </w:t>
      </w:r>
      <w:r>
        <w:t>interviewer</w:t>
      </w:r>
      <w:r>
        <w:rPr>
          <w:spacing w:val="-1"/>
        </w:rPr>
        <w:t xml:space="preserve"> </w:t>
      </w:r>
      <w:r>
        <w:t>to assess the</w:t>
      </w:r>
      <w:r>
        <w:rPr>
          <w:spacing w:val="-1"/>
        </w:rPr>
        <w:t xml:space="preserve"> </w:t>
      </w:r>
      <w:r>
        <w:t>applicant,</w:t>
      </w:r>
      <w:r>
        <w:rPr>
          <w:spacing w:val="-1"/>
        </w:rPr>
        <w:t xml:space="preserve"> </w:t>
      </w:r>
      <w:r>
        <w:t>observe</w:t>
      </w:r>
      <w:r>
        <w:rPr>
          <w:spacing w:val="-3"/>
        </w:rPr>
        <w:t xml:space="preserve"> </w:t>
      </w:r>
      <w:r>
        <w:t>and make notes whilst the applicant talks to the other interviewer.</w:t>
      </w:r>
    </w:p>
    <w:p w14:paraId="03DE1614" w14:textId="77777777" w:rsidR="003D42AD" w:rsidRDefault="00F8684B">
      <w:pPr>
        <w:pStyle w:val="ListParagraph"/>
        <w:numPr>
          <w:ilvl w:val="2"/>
          <w:numId w:val="4"/>
        </w:numPr>
        <w:tabs>
          <w:tab w:val="left" w:pos="1558"/>
        </w:tabs>
        <w:ind w:left="1558" w:hanging="358"/>
        <w:jc w:val="both"/>
      </w:pPr>
      <w:r>
        <w:t>Before</w:t>
      </w:r>
      <w:r>
        <w:rPr>
          <w:spacing w:val="-7"/>
        </w:rPr>
        <w:t xml:space="preserve"> </w:t>
      </w:r>
      <w:r>
        <w:t>the</w:t>
      </w:r>
      <w:r>
        <w:rPr>
          <w:spacing w:val="-6"/>
        </w:rPr>
        <w:t xml:space="preserve"> </w:t>
      </w:r>
      <w:r>
        <w:t>interview</w:t>
      </w:r>
      <w:r>
        <w:rPr>
          <w:spacing w:val="-4"/>
        </w:rPr>
        <w:t xml:space="preserve"> </w:t>
      </w:r>
      <w:r>
        <w:t>commences</w:t>
      </w:r>
      <w:r>
        <w:rPr>
          <w:spacing w:val="-7"/>
        </w:rPr>
        <w:t xml:space="preserve"> </w:t>
      </w:r>
      <w:r>
        <w:t>the</w:t>
      </w:r>
      <w:r>
        <w:rPr>
          <w:spacing w:val="-4"/>
        </w:rPr>
        <w:t xml:space="preserve"> </w:t>
      </w:r>
      <w:r>
        <w:t>interview</w:t>
      </w:r>
      <w:r>
        <w:rPr>
          <w:spacing w:val="-5"/>
        </w:rPr>
        <w:t xml:space="preserve"> </w:t>
      </w:r>
      <w:r>
        <w:t>panel</w:t>
      </w:r>
      <w:r>
        <w:rPr>
          <w:spacing w:val="-7"/>
        </w:rPr>
        <w:t xml:space="preserve"> </w:t>
      </w:r>
      <w:r>
        <w:t>should</w:t>
      </w:r>
      <w:r>
        <w:rPr>
          <w:spacing w:val="-6"/>
        </w:rPr>
        <w:t xml:space="preserve"> </w:t>
      </w:r>
      <w:r>
        <w:rPr>
          <w:spacing w:val="-2"/>
        </w:rPr>
        <w:t>have:</w:t>
      </w:r>
    </w:p>
    <w:p w14:paraId="7A01C232" w14:textId="77777777" w:rsidR="003D42AD" w:rsidRDefault="00F8684B">
      <w:pPr>
        <w:pStyle w:val="ListParagraph"/>
        <w:numPr>
          <w:ilvl w:val="3"/>
          <w:numId w:val="4"/>
        </w:numPr>
        <w:tabs>
          <w:tab w:val="left" w:pos="2278"/>
        </w:tabs>
        <w:spacing w:before="18"/>
        <w:ind w:left="2278" w:hanging="178"/>
      </w:pPr>
      <w:r>
        <w:t>prepared</w:t>
      </w:r>
      <w:r>
        <w:rPr>
          <w:spacing w:val="-6"/>
        </w:rPr>
        <w:t xml:space="preserve"> </w:t>
      </w:r>
      <w:r>
        <w:t>appropriate</w:t>
      </w:r>
      <w:r>
        <w:rPr>
          <w:spacing w:val="-5"/>
        </w:rPr>
        <w:t xml:space="preserve"> </w:t>
      </w:r>
      <w:r>
        <w:t>questions</w:t>
      </w:r>
      <w:r>
        <w:rPr>
          <w:spacing w:val="-5"/>
        </w:rPr>
        <w:t xml:space="preserve"> </w:t>
      </w:r>
      <w:r>
        <w:t>for</w:t>
      </w:r>
      <w:r>
        <w:rPr>
          <w:spacing w:val="-5"/>
        </w:rPr>
        <w:t xml:space="preserve"> </w:t>
      </w:r>
      <w:r>
        <w:t>the</w:t>
      </w:r>
      <w:r>
        <w:rPr>
          <w:spacing w:val="-5"/>
        </w:rPr>
        <w:t xml:space="preserve"> </w:t>
      </w:r>
      <w:r>
        <w:rPr>
          <w:spacing w:val="-2"/>
        </w:rPr>
        <w:t>role;</w:t>
      </w:r>
    </w:p>
    <w:p w14:paraId="3083FC90" w14:textId="77777777" w:rsidR="003D42AD" w:rsidRDefault="00F8684B">
      <w:pPr>
        <w:pStyle w:val="ListParagraph"/>
        <w:numPr>
          <w:ilvl w:val="3"/>
          <w:numId w:val="4"/>
        </w:numPr>
        <w:tabs>
          <w:tab w:val="left" w:pos="2278"/>
          <w:tab w:val="left" w:pos="2280"/>
        </w:tabs>
        <w:spacing w:before="22" w:line="259" w:lineRule="auto"/>
        <w:ind w:right="117"/>
      </w:pPr>
      <w:r>
        <w:t>prepared</w:t>
      </w:r>
      <w:r>
        <w:rPr>
          <w:spacing w:val="-2"/>
        </w:rPr>
        <w:t xml:space="preserve"> </w:t>
      </w:r>
      <w:r>
        <w:t>appropriate</w:t>
      </w:r>
      <w:r>
        <w:rPr>
          <w:spacing w:val="-2"/>
        </w:rPr>
        <w:t xml:space="preserve"> </w:t>
      </w:r>
      <w:r>
        <w:t>questions</w:t>
      </w:r>
      <w:r>
        <w:rPr>
          <w:spacing w:val="-2"/>
        </w:rPr>
        <w:t xml:space="preserve"> </w:t>
      </w:r>
      <w:r>
        <w:t>to</w:t>
      </w:r>
      <w:r>
        <w:rPr>
          <w:spacing w:val="-3"/>
        </w:rPr>
        <w:t xml:space="preserve"> </w:t>
      </w:r>
      <w:r>
        <w:t>test</w:t>
      </w:r>
      <w:r>
        <w:rPr>
          <w:spacing w:val="-2"/>
        </w:rPr>
        <w:t xml:space="preserve"> </w:t>
      </w:r>
      <w:r>
        <w:t>the</w:t>
      </w:r>
      <w:r>
        <w:rPr>
          <w:spacing w:val="-4"/>
        </w:rPr>
        <w:t xml:space="preserve"> </w:t>
      </w:r>
      <w:r>
        <w:t>applicant's</w:t>
      </w:r>
      <w:r>
        <w:rPr>
          <w:spacing w:val="-5"/>
        </w:rPr>
        <w:t xml:space="preserve"> </w:t>
      </w:r>
      <w:r>
        <w:t>suitability</w:t>
      </w:r>
      <w:r>
        <w:rPr>
          <w:spacing w:val="-4"/>
        </w:rPr>
        <w:t xml:space="preserve"> </w:t>
      </w:r>
      <w:r>
        <w:t>to</w:t>
      </w:r>
      <w:r>
        <w:rPr>
          <w:spacing w:val="-3"/>
        </w:rPr>
        <w:t xml:space="preserve"> </w:t>
      </w:r>
      <w:r>
        <w:t>work</w:t>
      </w:r>
      <w:r>
        <w:rPr>
          <w:spacing w:val="-4"/>
        </w:rPr>
        <w:t xml:space="preserve"> </w:t>
      </w:r>
      <w:r>
        <w:t>with</w:t>
      </w:r>
      <w:r>
        <w:rPr>
          <w:spacing w:val="-2"/>
        </w:rPr>
        <w:t xml:space="preserve"> </w:t>
      </w:r>
      <w:r>
        <w:t>children</w:t>
      </w:r>
      <w:r>
        <w:rPr>
          <w:spacing w:val="-2"/>
        </w:rPr>
        <w:t xml:space="preserve"> </w:t>
      </w:r>
      <w:r>
        <w:t>and young people;</w:t>
      </w:r>
    </w:p>
    <w:p w14:paraId="527CF8A7" w14:textId="77777777" w:rsidR="003D42AD" w:rsidRDefault="00F8684B">
      <w:pPr>
        <w:pStyle w:val="ListParagraph"/>
        <w:numPr>
          <w:ilvl w:val="3"/>
          <w:numId w:val="4"/>
        </w:numPr>
        <w:tabs>
          <w:tab w:val="left" w:pos="2278"/>
          <w:tab w:val="left" w:pos="2280"/>
        </w:tabs>
        <w:spacing w:before="1" w:line="259" w:lineRule="auto"/>
        <w:ind w:right="236"/>
      </w:pPr>
      <w:r>
        <w:t>identified any areas for further probing, e.g., if a criminal record has been declared, any information</w:t>
      </w:r>
      <w:r>
        <w:rPr>
          <w:spacing w:val="-2"/>
        </w:rPr>
        <w:t xml:space="preserve"> </w:t>
      </w:r>
      <w:r>
        <w:t>about</w:t>
      </w:r>
      <w:r>
        <w:rPr>
          <w:spacing w:val="-3"/>
        </w:rPr>
        <w:t xml:space="preserve"> </w:t>
      </w:r>
      <w:r>
        <w:t>past</w:t>
      </w:r>
      <w:r>
        <w:rPr>
          <w:spacing w:val="-3"/>
        </w:rPr>
        <w:t xml:space="preserve"> </w:t>
      </w:r>
      <w:r>
        <w:t>disciplinary</w:t>
      </w:r>
      <w:r>
        <w:rPr>
          <w:spacing w:val="-3"/>
        </w:rPr>
        <w:t xml:space="preserve"> </w:t>
      </w:r>
      <w:r>
        <w:t>action/allegations,</w:t>
      </w:r>
      <w:r>
        <w:rPr>
          <w:spacing w:val="-3"/>
        </w:rPr>
        <w:t xml:space="preserve"> </w:t>
      </w:r>
      <w:r>
        <w:t>or</w:t>
      </w:r>
      <w:r>
        <w:rPr>
          <w:spacing w:val="-3"/>
        </w:rPr>
        <w:t xml:space="preserve"> </w:t>
      </w:r>
      <w:r>
        <w:t>if</w:t>
      </w:r>
      <w:r>
        <w:rPr>
          <w:spacing w:val="-5"/>
        </w:rPr>
        <w:t xml:space="preserve"> </w:t>
      </w:r>
      <w:r>
        <w:t>there</w:t>
      </w:r>
      <w:r>
        <w:rPr>
          <w:spacing w:val="-3"/>
        </w:rPr>
        <w:t xml:space="preserve"> </w:t>
      </w:r>
      <w:r>
        <w:t>are</w:t>
      </w:r>
      <w:r>
        <w:rPr>
          <w:spacing w:val="-5"/>
        </w:rPr>
        <w:t xml:space="preserve"> </w:t>
      </w:r>
      <w:r>
        <w:t>gaps</w:t>
      </w:r>
      <w:r>
        <w:rPr>
          <w:spacing w:val="-3"/>
        </w:rPr>
        <w:t xml:space="preserve"> </w:t>
      </w:r>
      <w:r>
        <w:t>in</w:t>
      </w:r>
      <w:r>
        <w:rPr>
          <w:spacing w:val="-3"/>
        </w:rPr>
        <w:t xml:space="preserve"> </w:t>
      </w:r>
      <w:r>
        <w:t xml:space="preserve">employment </w:t>
      </w:r>
      <w:r>
        <w:rPr>
          <w:spacing w:val="-4"/>
        </w:rPr>
        <w:t>etc;</w:t>
      </w:r>
    </w:p>
    <w:p w14:paraId="1F5BFE6E" w14:textId="77777777" w:rsidR="003D42AD" w:rsidRDefault="00F8684B">
      <w:pPr>
        <w:pStyle w:val="ListParagraph"/>
        <w:numPr>
          <w:ilvl w:val="3"/>
          <w:numId w:val="4"/>
        </w:numPr>
        <w:tabs>
          <w:tab w:val="left" w:pos="2278"/>
        </w:tabs>
        <w:spacing w:line="267" w:lineRule="exact"/>
        <w:ind w:left="2278" w:hanging="178"/>
      </w:pPr>
      <w:r>
        <w:t>agreed</w:t>
      </w:r>
      <w:r>
        <w:rPr>
          <w:spacing w:val="-4"/>
        </w:rPr>
        <w:t xml:space="preserve"> </w:t>
      </w:r>
      <w:r>
        <w:t>assessment</w:t>
      </w:r>
      <w:r>
        <w:rPr>
          <w:spacing w:val="-6"/>
        </w:rPr>
        <w:t xml:space="preserve"> </w:t>
      </w:r>
      <w:r>
        <w:t>criteria</w:t>
      </w:r>
      <w:r>
        <w:rPr>
          <w:spacing w:val="-9"/>
        </w:rPr>
        <w:t xml:space="preserve"> </w:t>
      </w:r>
      <w:r>
        <w:t>which</w:t>
      </w:r>
      <w:r>
        <w:rPr>
          <w:spacing w:val="-6"/>
        </w:rPr>
        <w:t xml:space="preserve"> </w:t>
      </w:r>
      <w:r>
        <w:t>reflects</w:t>
      </w:r>
      <w:r>
        <w:rPr>
          <w:spacing w:val="-6"/>
        </w:rPr>
        <w:t xml:space="preserve"> </w:t>
      </w:r>
      <w:r>
        <w:t>the</w:t>
      </w:r>
      <w:r>
        <w:rPr>
          <w:spacing w:val="-4"/>
        </w:rPr>
        <w:t xml:space="preserve"> </w:t>
      </w:r>
      <w:r>
        <w:t>person</w:t>
      </w:r>
      <w:r>
        <w:rPr>
          <w:spacing w:val="-4"/>
        </w:rPr>
        <w:t xml:space="preserve"> </w:t>
      </w:r>
      <w:r>
        <w:t>specification;</w:t>
      </w:r>
      <w:r>
        <w:rPr>
          <w:spacing w:val="-4"/>
        </w:rPr>
        <w:t xml:space="preserve"> </w:t>
      </w:r>
      <w:r>
        <w:rPr>
          <w:spacing w:val="-5"/>
        </w:rPr>
        <w:t>and</w:t>
      </w:r>
    </w:p>
    <w:p w14:paraId="273C7AAF" w14:textId="77777777" w:rsidR="003D42AD" w:rsidRDefault="00F8684B">
      <w:pPr>
        <w:pStyle w:val="ListParagraph"/>
        <w:numPr>
          <w:ilvl w:val="3"/>
          <w:numId w:val="4"/>
        </w:numPr>
        <w:tabs>
          <w:tab w:val="left" w:pos="2278"/>
          <w:tab w:val="left" w:pos="2280"/>
        </w:tabs>
        <w:spacing w:before="22" w:line="256" w:lineRule="auto"/>
        <w:ind w:right="338"/>
      </w:pPr>
      <w:r>
        <w:t>decided</w:t>
      </w:r>
      <w:r>
        <w:rPr>
          <w:spacing w:val="-2"/>
        </w:rPr>
        <w:t xml:space="preserve"> </w:t>
      </w:r>
      <w:r>
        <w:t>a</w:t>
      </w:r>
      <w:r>
        <w:rPr>
          <w:spacing w:val="-1"/>
        </w:rPr>
        <w:t xml:space="preserve"> </w:t>
      </w:r>
      <w:r>
        <w:t>structure</w:t>
      </w:r>
      <w:r>
        <w:rPr>
          <w:spacing w:val="-3"/>
        </w:rPr>
        <w:t xml:space="preserve"> </w:t>
      </w:r>
      <w:r>
        <w:t>to</w:t>
      </w:r>
      <w:r>
        <w:rPr>
          <w:spacing w:val="-2"/>
        </w:rPr>
        <w:t xml:space="preserve"> </w:t>
      </w:r>
      <w:r>
        <w:t>the</w:t>
      </w:r>
      <w:r>
        <w:rPr>
          <w:spacing w:val="-3"/>
        </w:rPr>
        <w:t xml:space="preserve"> </w:t>
      </w:r>
      <w:r>
        <w:t>interview and</w:t>
      </w:r>
      <w:r>
        <w:rPr>
          <w:spacing w:val="-4"/>
        </w:rPr>
        <w:t xml:space="preserve"> </w:t>
      </w:r>
      <w:r>
        <w:t>established</w:t>
      </w:r>
      <w:r>
        <w:rPr>
          <w:spacing w:val="-4"/>
        </w:rPr>
        <w:t xml:space="preserve"> </w:t>
      </w:r>
      <w:r>
        <w:t>which</w:t>
      </w:r>
      <w:r>
        <w:rPr>
          <w:spacing w:val="-2"/>
        </w:rPr>
        <w:t xml:space="preserve"> </w:t>
      </w:r>
      <w:r>
        <w:t>member</w:t>
      </w:r>
      <w:r>
        <w:rPr>
          <w:spacing w:val="-3"/>
        </w:rPr>
        <w:t xml:space="preserve"> </w:t>
      </w:r>
      <w:r>
        <w:t>of</w:t>
      </w:r>
      <w:r>
        <w:rPr>
          <w:spacing w:val="-4"/>
        </w:rPr>
        <w:t xml:space="preserve"> </w:t>
      </w:r>
      <w:r>
        <w:t>the</w:t>
      </w:r>
      <w:r>
        <w:rPr>
          <w:spacing w:val="-1"/>
        </w:rPr>
        <w:t xml:space="preserve"> </w:t>
      </w:r>
      <w:r>
        <w:t>panel</w:t>
      </w:r>
      <w:r>
        <w:rPr>
          <w:spacing w:val="-6"/>
        </w:rPr>
        <w:t xml:space="preserve"> </w:t>
      </w:r>
      <w:r>
        <w:t>will</w:t>
      </w:r>
      <w:r>
        <w:rPr>
          <w:spacing w:val="-1"/>
        </w:rPr>
        <w:t xml:space="preserve"> </w:t>
      </w:r>
      <w:r>
        <w:t>ask which questions.</w:t>
      </w:r>
    </w:p>
    <w:p w14:paraId="563B524E" w14:textId="77777777" w:rsidR="003D42AD" w:rsidRDefault="00F8684B">
      <w:pPr>
        <w:pStyle w:val="ListParagraph"/>
        <w:numPr>
          <w:ilvl w:val="2"/>
          <w:numId w:val="4"/>
        </w:numPr>
        <w:tabs>
          <w:tab w:val="left" w:pos="1558"/>
          <w:tab w:val="left" w:pos="1560"/>
        </w:tabs>
        <w:spacing w:before="4" w:line="259" w:lineRule="auto"/>
        <w:ind w:left="1560" w:right="219" w:hanging="360"/>
      </w:pPr>
      <w:r>
        <w:t>A set of common questions relating to the requirements of the post will be asked of each applicant.</w:t>
      </w:r>
      <w:r>
        <w:rPr>
          <w:spacing w:val="-3"/>
        </w:rPr>
        <w:t xml:space="preserve"> </w:t>
      </w:r>
      <w:r>
        <w:t>Their</w:t>
      </w:r>
      <w:r>
        <w:rPr>
          <w:spacing w:val="-3"/>
        </w:rPr>
        <w:t xml:space="preserve"> </w:t>
      </w:r>
      <w:r>
        <w:t>response</w:t>
      </w:r>
      <w:r>
        <w:rPr>
          <w:spacing w:val="-4"/>
        </w:rPr>
        <w:t xml:space="preserve"> </w:t>
      </w:r>
      <w:r>
        <w:t>will</w:t>
      </w:r>
      <w:r>
        <w:rPr>
          <w:spacing w:val="-3"/>
        </w:rPr>
        <w:t xml:space="preserve"> </w:t>
      </w:r>
      <w:r>
        <w:t>determine</w:t>
      </w:r>
      <w:r>
        <w:rPr>
          <w:spacing w:val="-3"/>
        </w:rPr>
        <w:t xml:space="preserve"> </w:t>
      </w:r>
      <w:r>
        <w:t>whether</w:t>
      </w:r>
      <w:r>
        <w:rPr>
          <w:spacing w:val="-4"/>
        </w:rPr>
        <w:t xml:space="preserve"> </w:t>
      </w:r>
      <w:r>
        <w:t>that</w:t>
      </w:r>
      <w:r>
        <w:rPr>
          <w:spacing w:val="-3"/>
        </w:rPr>
        <w:t xml:space="preserve"> </w:t>
      </w:r>
      <w:r>
        <w:t>is</w:t>
      </w:r>
      <w:r>
        <w:rPr>
          <w:spacing w:val="-3"/>
        </w:rPr>
        <w:t xml:space="preserve"> </w:t>
      </w:r>
      <w:r>
        <w:t>followed</w:t>
      </w:r>
      <w:r>
        <w:rPr>
          <w:spacing w:val="-4"/>
        </w:rPr>
        <w:t xml:space="preserve"> </w:t>
      </w:r>
      <w:r>
        <w:t>up</w:t>
      </w:r>
      <w:r>
        <w:rPr>
          <w:spacing w:val="-4"/>
        </w:rPr>
        <w:t xml:space="preserve"> </w:t>
      </w:r>
      <w:r>
        <w:t>through</w:t>
      </w:r>
      <w:r>
        <w:rPr>
          <w:spacing w:val="-4"/>
        </w:rPr>
        <w:t xml:space="preserve"> </w:t>
      </w:r>
      <w:r>
        <w:t>further</w:t>
      </w:r>
      <w:r>
        <w:rPr>
          <w:spacing w:val="-3"/>
        </w:rPr>
        <w:t xml:space="preserve"> </w:t>
      </w:r>
      <w:r>
        <w:t>questioning.</w:t>
      </w:r>
    </w:p>
    <w:p w14:paraId="3CD16629" w14:textId="77777777" w:rsidR="003D42AD" w:rsidRDefault="00F8684B">
      <w:pPr>
        <w:pStyle w:val="ListParagraph"/>
        <w:numPr>
          <w:ilvl w:val="2"/>
          <w:numId w:val="4"/>
        </w:numPr>
        <w:tabs>
          <w:tab w:val="left" w:pos="1558"/>
          <w:tab w:val="left" w:pos="1560"/>
        </w:tabs>
        <w:spacing w:line="256" w:lineRule="auto"/>
        <w:ind w:left="1560" w:right="152" w:hanging="360"/>
      </w:pPr>
      <w:r>
        <w:t>Any gaps in employment</w:t>
      </w:r>
      <w:r>
        <w:rPr>
          <w:spacing w:val="-3"/>
        </w:rPr>
        <w:t xml:space="preserve"> </w:t>
      </w:r>
      <w:r>
        <w:t>history and</w:t>
      </w:r>
      <w:r>
        <w:rPr>
          <w:spacing w:val="-2"/>
        </w:rPr>
        <w:t xml:space="preserve"> </w:t>
      </w:r>
      <w:r>
        <w:t>any</w:t>
      </w:r>
      <w:r>
        <w:rPr>
          <w:spacing w:val="-2"/>
        </w:rPr>
        <w:t xml:space="preserve"> </w:t>
      </w:r>
      <w:r>
        <w:t>concerns identified</w:t>
      </w:r>
      <w:r>
        <w:rPr>
          <w:spacing w:val="-1"/>
        </w:rPr>
        <w:t xml:space="preserve"> </w:t>
      </w:r>
      <w:r>
        <w:t>as part</w:t>
      </w:r>
      <w:r>
        <w:rPr>
          <w:spacing w:val="-3"/>
        </w:rPr>
        <w:t xml:space="preserve"> </w:t>
      </w:r>
      <w:r>
        <w:t>of</w:t>
      </w:r>
      <w:r>
        <w:rPr>
          <w:spacing w:val="-3"/>
        </w:rPr>
        <w:t xml:space="preserve"> </w:t>
      </w:r>
      <w:r>
        <w:t>the</w:t>
      </w:r>
      <w:r>
        <w:rPr>
          <w:spacing w:val="-2"/>
        </w:rPr>
        <w:t xml:space="preserve"> </w:t>
      </w:r>
      <w:r>
        <w:t>online</w:t>
      </w:r>
      <w:r>
        <w:rPr>
          <w:spacing w:val="-2"/>
        </w:rPr>
        <w:t xml:space="preserve"> </w:t>
      </w:r>
      <w:r>
        <w:t>and</w:t>
      </w:r>
      <w:r>
        <w:rPr>
          <w:spacing w:val="-2"/>
        </w:rPr>
        <w:t xml:space="preserve"> </w:t>
      </w:r>
      <w:r>
        <w:t>social</w:t>
      </w:r>
      <w:r>
        <w:rPr>
          <w:spacing w:val="-3"/>
        </w:rPr>
        <w:t xml:space="preserve"> </w:t>
      </w:r>
      <w:r>
        <w:t>media checking process must be explored during the interview process.</w:t>
      </w:r>
    </w:p>
    <w:p w14:paraId="4848F4FB" w14:textId="77777777" w:rsidR="003D42AD" w:rsidRDefault="00F8684B">
      <w:pPr>
        <w:pStyle w:val="ListParagraph"/>
        <w:numPr>
          <w:ilvl w:val="2"/>
          <w:numId w:val="4"/>
        </w:numPr>
        <w:tabs>
          <w:tab w:val="left" w:pos="1558"/>
          <w:tab w:val="left" w:pos="1560"/>
        </w:tabs>
        <w:spacing w:before="4" w:line="259" w:lineRule="auto"/>
        <w:ind w:left="1560" w:right="557" w:hanging="360"/>
      </w:pPr>
      <w:r>
        <w:t>Candidates</w:t>
      </w:r>
      <w:r>
        <w:rPr>
          <w:spacing w:val="-1"/>
        </w:rPr>
        <w:t xml:space="preserve"> </w:t>
      </w:r>
      <w:r>
        <w:t>shortlisted</w:t>
      </w:r>
      <w:r>
        <w:rPr>
          <w:spacing w:val="-1"/>
        </w:rPr>
        <w:t xml:space="preserve"> </w:t>
      </w:r>
      <w:r>
        <w:t>for</w:t>
      </w:r>
      <w:r>
        <w:rPr>
          <w:spacing w:val="-4"/>
        </w:rPr>
        <w:t xml:space="preserve"> </w:t>
      </w:r>
      <w:r>
        <w:t>interview</w:t>
      </w:r>
      <w:r>
        <w:rPr>
          <w:spacing w:val="-3"/>
        </w:rPr>
        <w:t xml:space="preserve"> </w:t>
      </w:r>
      <w:r>
        <w:t>will</w:t>
      </w:r>
      <w:r>
        <w:rPr>
          <w:spacing w:val="-1"/>
        </w:rPr>
        <w:t xml:space="preserve"> </w:t>
      </w:r>
      <w:r>
        <w:t>be</w:t>
      </w:r>
      <w:r>
        <w:rPr>
          <w:spacing w:val="-1"/>
        </w:rPr>
        <w:t xml:space="preserve"> </w:t>
      </w:r>
      <w:r>
        <w:t>asked</w:t>
      </w:r>
      <w:r>
        <w:rPr>
          <w:spacing w:val="-4"/>
        </w:rPr>
        <w:t xml:space="preserve"> </w:t>
      </w:r>
      <w:r>
        <w:t>about</w:t>
      </w:r>
      <w:r>
        <w:rPr>
          <w:spacing w:val="-1"/>
        </w:rPr>
        <w:t xml:space="preserve"> </w:t>
      </w:r>
      <w:r>
        <w:t>their</w:t>
      </w:r>
      <w:r>
        <w:rPr>
          <w:spacing w:val="-1"/>
        </w:rPr>
        <w:t xml:space="preserve"> </w:t>
      </w:r>
      <w:r>
        <w:t>suitability</w:t>
      </w:r>
      <w:r>
        <w:rPr>
          <w:spacing w:val="-3"/>
        </w:rPr>
        <w:t xml:space="preserve"> </w:t>
      </w:r>
      <w:r>
        <w:t>to</w:t>
      </w:r>
      <w:r>
        <w:rPr>
          <w:spacing w:val="-2"/>
        </w:rPr>
        <w:t xml:space="preserve"> </w:t>
      </w:r>
      <w:r>
        <w:t>work</w:t>
      </w:r>
      <w:r>
        <w:rPr>
          <w:spacing w:val="-3"/>
        </w:rPr>
        <w:t xml:space="preserve"> </w:t>
      </w:r>
      <w:r>
        <w:t>with</w:t>
      </w:r>
      <w:r>
        <w:rPr>
          <w:spacing w:val="-1"/>
        </w:rPr>
        <w:t xml:space="preserve"> </w:t>
      </w:r>
      <w:r>
        <w:t>children. Areas that may be concerning and lead to further questions include:</w:t>
      </w:r>
    </w:p>
    <w:p w14:paraId="31EB22F7" w14:textId="77777777" w:rsidR="003D42AD" w:rsidRDefault="00F8684B">
      <w:pPr>
        <w:pStyle w:val="ListParagraph"/>
        <w:numPr>
          <w:ilvl w:val="0"/>
          <w:numId w:val="3"/>
        </w:numPr>
        <w:tabs>
          <w:tab w:val="left" w:pos="840"/>
        </w:tabs>
        <w:spacing w:before="3"/>
        <w:rPr>
          <w:sz w:val="20"/>
        </w:rPr>
      </w:pPr>
      <w:r>
        <w:rPr>
          <w:sz w:val="20"/>
        </w:rPr>
        <w:t>implication</w:t>
      </w:r>
      <w:r>
        <w:rPr>
          <w:spacing w:val="-7"/>
          <w:sz w:val="20"/>
        </w:rPr>
        <w:t xml:space="preserve"> </w:t>
      </w:r>
      <w:r>
        <w:rPr>
          <w:sz w:val="20"/>
        </w:rPr>
        <w:t>that</w:t>
      </w:r>
      <w:r>
        <w:rPr>
          <w:spacing w:val="-6"/>
          <w:sz w:val="20"/>
        </w:rPr>
        <w:t xml:space="preserve"> </w:t>
      </w:r>
      <w:r>
        <w:rPr>
          <w:sz w:val="20"/>
        </w:rPr>
        <w:t>adults</w:t>
      </w:r>
      <w:r>
        <w:rPr>
          <w:spacing w:val="-6"/>
          <w:sz w:val="20"/>
        </w:rPr>
        <w:t xml:space="preserve"> </w:t>
      </w:r>
      <w:r>
        <w:rPr>
          <w:sz w:val="20"/>
        </w:rPr>
        <w:t>and</w:t>
      </w:r>
      <w:r>
        <w:rPr>
          <w:spacing w:val="-6"/>
          <w:sz w:val="20"/>
        </w:rPr>
        <w:t xml:space="preserve"> </w:t>
      </w:r>
      <w:r>
        <w:rPr>
          <w:sz w:val="20"/>
        </w:rPr>
        <w:t>children</w:t>
      </w:r>
      <w:r>
        <w:rPr>
          <w:spacing w:val="-7"/>
          <w:sz w:val="20"/>
        </w:rPr>
        <w:t xml:space="preserve"> </w:t>
      </w:r>
      <w:r>
        <w:rPr>
          <w:sz w:val="20"/>
        </w:rPr>
        <w:t>are</w:t>
      </w:r>
      <w:r>
        <w:rPr>
          <w:spacing w:val="-7"/>
          <w:sz w:val="20"/>
        </w:rPr>
        <w:t xml:space="preserve"> </w:t>
      </w:r>
      <w:r>
        <w:rPr>
          <w:spacing w:val="-2"/>
          <w:sz w:val="20"/>
        </w:rPr>
        <w:t>equal;</w:t>
      </w:r>
    </w:p>
    <w:p w14:paraId="24A93925" w14:textId="77777777" w:rsidR="003D42AD" w:rsidRDefault="00F8684B">
      <w:pPr>
        <w:pStyle w:val="ListParagraph"/>
        <w:numPr>
          <w:ilvl w:val="0"/>
          <w:numId w:val="3"/>
        </w:numPr>
        <w:tabs>
          <w:tab w:val="left" w:pos="840"/>
        </w:tabs>
        <w:spacing w:before="23"/>
        <w:rPr>
          <w:sz w:val="20"/>
        </w:rPr>
      </w:pPr>
      <w:r>
        <w:rPr>
          <w:sz w:val="20"/>
        </w:rPr>
        <w:t>lack</w:t>
      </w:r>
      <w:r>
        <w:rPr>
          <w:spacing w:val="-7"/>
          <w:sz w:val="20"/>
        </w:rPr>
        <w:t xml:space="preserve"> </w:t>
      </w:r>
      <w:r>
        <w:rPr>
          <w:sz w:val="20"/>
        </w:rPr>
        <w:t>of</w:t>
      </w:r>
      <w:r>
        <w:rPr>
          <w:spacing w:val="-8"/>
          <w:sz w:val="20"/>
        </w:rPr>
        <w:t xml:space="preserve"> </w:t>
      </w:r>
      <w:r>
        <w:rPr>
          <w:sz w:val="20"/>
        </w:rPr>
        <w:t>recognition</w:t>
      </w:r>
      <w:r>
        <w:rPr>
          <w:spacing w:val="-7"/>
          <w:sz w:val="20"/>
        </w:rPr>
        <w:t xml:space="preserve"> </w:t>
      </w:r>
      <w:r>
        <w:rPr>
          <w:sz w:val="20"/>
        </w:rPr>
        <w:t>and/or</w:t>
      </w:r>
      <w:r>
        <w:rPr>
          <w:spacing w:val="-7"/>
          <w:sz w:val="20"/>
        </w:rPr>
        <w:t xml:space="preserve"> </w:t>
      </w:r>
      <w:r>
        <w:rPr>
          <w:sz w:val="20"/>
        </w:rPr>
        <w:t>understanding</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vulnerability</w:t>
      </w:r>
      <w:r>
        <w:rPr>
          <w:spacing w:val="-6"/>
          <w:sz w:val="20"/>
        </w:rPr>
        <w:t xml:space="preserve"> </w:t>
      </w:r>
      <w:r>
        <w:rPr>
          <w:sz w:val="20"/>
        </w:rPr>
        <w:t>of</w:t>
      </w:r>
      <w:r>
        <w:rPr>
          <w:spacing w:val="-8"/>
          <w:sz w:val="20"/>
        </w:rPr>
        <w:t xml:space="preserve"> </w:t>
      </w:r>
      <w:r>
        <w:rPr>
          <w:spacing w:val="-2"/>
          <w:sz w:val="20"/>
        </w:rPr>
        <w:t>children;</w:t>
      </w:r>
    </w:p>
    <w:p w14:paraId="0B020B00" w14:textId="77777777" w:rsidR="003D42AD" w:rsidRDefault="00F8684B">
      <w:pPr>
        <w:pStyle w:val="ListParagraph"/>
        <w:numPr>
          <w:ilvl w:val="0"/>
          <w:numId w:val="3"/>
        </w:numPr>
        <w:tabs>
          <w:tab w:val="left" w:pos="840"/>
        </w:tabs>
        <w:spacing w:before="25"/>
        <w:rPr>
          <w:sz w:val="20"/>
        </w:rPr>
      </w:pPr>
      <w:r>
        <w:rPr>
          <w:sz w:val="20"/>
        </w:rPr>
        <w:t>inappropriate</w:t>
      </w:r>
      <w:r>
        <w:rPr>
          <w:spacing w:val="-11"/>
          <w:sz w:val="20"/>
        </w:rPr>
        <w:t xml:space="preserve"> </w:t>
      </w:r>
      <w:r>
        <w:rPr>
          <w:sz w:val="20"/>
        </w:rPr>
        <w:t>idealisation</w:t>
      </w:r>
      <w:r>
        <w:rPr>
          <w:spacing w:val="-10"/>
          <w:sz w:val="20"/>
        </w:rPr>
        <w:t xml:space="preserve"> </w:t>
      </w:r>
      <w:r>
        <w:rPr>
          <w:sz w:val="20"/>
        </w:rPr>
        <w:t>of</w:t>
      </w:r>
      <w:r>
        <w:rPr>
          <w:spacing w:val="-12"/>
          <w:sz w:val="20"/>
        </w:rPr>
        <w:t xml:space="preserve"> </w:t>
      </w:r>
      <w:r>
        <w:rPr>
          <w:spacing w:val="-2"/>
          <w:sz w:val="20"/>
        </w:rPr>
        <w:t>children;</w:t>
      </w:r>
    </w:p>
    <w:p w14:paraId="686CA835" w14:textId="77777777" w:rsidR="003D42AD" w:rsidRDefault="00F8684B">
      <w:pPr>
        <w:pStyle w:val="ListParagraph"/>
        <w:numPr>
          <w:ilvl w:val="0"/>
          <w:numId w:val="3"/>
        </w:numPr>
        <w:tabs>
          <w:tab w:val="left" w:pos="840"/>
        </w:tabs>
        <w:spacing w:before="25"/>
        <w:rPr>
          <w:sz w:val="20"/>
        </w:rPr>
      </w:pPr>
      <w:r>
        <w:rPr>
          <w:sz w:val="20"/>
        </w:rPr>
        <w:t>inadequate</w:t>
      </w:r>
      <w:r>
        <w:rPr>
          <w:spacing w:val="-9"/>
          <w:sz w:val="20"/>
        </w:rPr>
        <w:t xml:space="preserve"> </w:t>
      </w:r>
      <w:r>
        <w:rPr>
          <w:sz w:val="20"/>
        </w:rPr>
        <w:t>understanding</w:t>
      </w:r>
      <w:r>
        <w:rPr>
          <w:spacing w:val="-9"/>
          <w:sz w:val="20"/>
        </w:rPr>
        <w:t xml:space="preserve"> </w:t>
      </w:r>
      <w:r>
        <w:rPr>
          <w:sz w:val="20"/>
        </w:rPr>
        <w:t>of</w:t>
      </w:r>
      <w:r>
        <w:rPr>
          <w:spacing w:val="-11"/>
          <w:sz w:val="20"/>
        </w:rPr>
        <w:t xml:space="preserve"> </w:t>
      </w:r>
      <w:r>
        <w:rPr>
          <w:sz w:val="20"/>
        </w:rPr>
        <w:t>appropriate</w:t>
      </w:r>
      <w:r>
        <w:rPr>
          <w:spacing w:val="-8"/>
          <w:sz w:val="20"/>
        </w:rPr>
        <w:t xml:space="preserve"> </w:t>
      </w:r>
      <w:r>
        <w:rPr>
          <w:sz w:val="20"/>
        </w:rPr>
        <w:t>boundaries</w:t>
      </w:r>
      <w:r>
        <w:rPr>
          <w:spacing w:val="-9"/>
          <w:sz w:val="20"/>
        </w:rPr>
        <w:t xml:space="preserve"> </w:t>
      </w:r>
      <w:r>
        <w:rPr>
          <w:sz w:val="20"/>
        </w:rPr>
        <w:t>between</w:t>
      </w:r>
      <w:r>
        <w:rPr>
          <w:spacing w:val="-8"/>
          <w:sz w:val="20"/>
        </w:rPr>
        <w:t xml:space="preserve"> </w:t>
      </w:r>
      <w:r>
        <w:rPr>
          <w:sz w:val="20"/>
        </w:rPr>
        <w:t>adults</w:t>
      </w:r>
      <w:r>
        <w:rPr>
          <w:spacing w:val="-8"/>
          <w:sz w:val="20"/>
        </w:rPr>
        <w:t xml:space="preserve"> </w:t>
      </w:r>
      <w:r>
        <w:rPr>
          <w:sz w:val="20"/>
        </w:rPr>
        <w:t>and</w:t>
      </w:r>
      <w:r>
        <w:rPr>
          <w:spacing w:val="-8"/>
          <w:sz w:val="20"/>
        </w:rPr>
        <w:t xml:space="preserve"> </w:t>
      </w:r>
      <w:r>
        <w:rPr>
          <w:sz w:val="20"/>
        </w:rPr>
        <w:t>children;</w:t>
      </w:r>
      <w:r>
        <w:rPr>
          <w:spacing w:val="1"/>
          <w:sz w:val="20"/>
        </w:rPr>
        <w:t xml:space="preserve"> </w:t>
      </w:r>
      <w:r>
        <w:rPr>
          <w:spacing w:val="-5"/>
          <w:sz w:val="20"/>
        </w:rPr>
        <w:t>and</w:t>
      </w:r>
    </w:p>
    <w:p w14:paraId="2B7DF5B6" w14:textId="77777777" w:rsidR="003D42AD" w:rsidRDefault="00F8684B">
      <w:pPr>
        <w:pStyle w:val="ListParagraph"/>
        <w:numPr>
          <w:ilvl w:val="0"/>
          <w:numId w:val="3"/>
        </w:numPr>
        <w:tabs>
          <w:tab w:val="left" w:pos="840"/>
        </w:tabs>
        <w:spacing w:before="25"/>
        <w:rPr>
          <w:sz w:val="20"/>
        </w:rPr>
      </w:pPr>
      <w:r>
        <w:rPr>
          <w:sz w:val="20"/>
        </w:rPr>
        <w:t>indicators</w:t>
      </w:r>
      <w:r>
        <w:rPr>
          <w:spacing w:val="-9"/>
          <w:sz w:val="20"/>
        </w:rPr>
        <w:t xml:space="preserve"> </w:t>
      </w:r>
      <w:r>
        <w:rPr>
          <w:sz w:val="20"/>
        </w:rPr>
        <w:t>of</w:t>
      </w:r>
      <w:r>
        <w:rPr>
          <w:spacing w:val="-11"/>
          <w:sz w:val="20"/>
        </w:rPr>
        <w:t xml:space="preserve"> </w:t>
      </w:r>
      <w:r>
        <w:rPr>
          <w:sz w:val="20"/>
        </w:rPr>
        <w:t>negative</w:t>
      </w:r>
      <w:r>
        <w:rPr>
          <w:spacing w:val="-10"/>
          <w:sz w:val="20"/>
        </w:rPr>
        <w:t xml:space="preserve"> </w:t>
      </w:r>
      <w:r>
        <w:rPr>
          <w:sz w:val="20"/>
        </w:rPr>
        <w:t>safeguarding</w:t>
      </w:r>
      <w:r>
        <w:rPr>
          <w:spacing w:val="-10"/>
          <w:sz w:val="20"/>
        </w:rPr>
        <w:t xml:space="preserve"> </w:t>
      </w:r>
      <w:r>
        <w:rPr>
          <w:spacing w:val="-2"/>
          <w:sz w:val="20"/>
        </w:rPr>
        <w:t>behaviours;</w:t>
      </w:r>
    </w:p>
    <w:p w14:paraId="1A4815A5" w14:textId="77777777" w:rsidR="003D42AD" w:rsidRDefault="00F8684B">
      <w:pPr>
        <w:pStyle w:val="ListParagraph"/>
        <w:numPr>
          <w:ilvl w:val="2"/>
          <w:numId w:val="4"/>
        </w:numPr>
        <w:tabs>
          <w:tab w:val="left" w:pos="1558"/>
          <w:tab w:val="left" w:pos="1560"/>
        </w:tabs>
        <w:spacing w:before="21" w:line="259" w:lineRule="auto"/>
        <w:ind w:left="1560" w:right="137" w:hanging="360"/>
      </w:pPr>
      <w:r>
        <w:t>Shortlisted candidates will be required to complete a self-declaration of their criminal record or information</w:t>
      </w:r>
      <w:r>
        <w:rPr>
          <w:spacing w:val="-1"/>
        </w:rPr>
        <w:t xml:space="preserve"> </w:t>
      </w:r>
      <w:r>
        <w:t>that would</w:t>
      </w:r>
      <w:r>
        <w:rPr>
          <w:spacing w:val="-3"/>
        </w:rPr>
        <w:t xml:space="preserve"> </w:t>
      </w:r>
      <w:r>
        <w:t xml:space="preserve">make them unsuitable to work with children. Applicants will only be asked to disclose and discuss criminal convictions and/or cautions which are not protected </w:t>
      </w:r>
      <w:r>
        <w:rPr>
          <w:color w:val="0A0C0C"/>
        </w:rPr>
        <w:t>under the amendments</w:t>
      </w:r>
      <w:r>
        <w:rPr>
          <w:color w:val="0A0C0C"/>
          <w:spacing w:val="-4"/>
        </w:rPr>
        <w:t xml:space="preserve"> </w:t>
      </w:r>
      <w:r>
        <w:rPr>
          <w:color w:val="0A0C0C"/>
        </w:rPr>
        <w:t>to the</w:t>
      </w:r>
      <w:r>
        <w:rPr>
          <w:color w:val="0A0C0C"/>
          <w:spacing w:val="-3"/>
        </w:rPr>
        <w:t xml:space="preserve"> </w:t>
      </w:r>
      <w:r>
        <w:rPr>
          <w:color w:val="0A0C0C"/>
        </w:rPr>
        <w:t>Rehabilitation</w:t>
      </w:r>
      <w:r>
        <w:rPr>
          <w:color w:val="0A0C0C"/>
          <w:spacing w:val="-4"/>
        </w:rPr>
        <w:t xml:space="preserve"> </w:t>
      </w:r>
      <w:r>
        <w:rPr>
          <w:color w:val="0A0C0C"/>
        </w:rPr>
        <w:t>of</w:t>
      </w:r>
      <w:r>
        <w:rPr>
          <w:color w:val="0A0C0C"/>
          <w:spacing w:val="-3"/>
        </w:rPr>
        <w:t xml:space="preserve"> </w:t>
      </w:r>
      <w:r>
        <w:rPr>
          <w:color w:val="0A0C0C"/>
        </w:rPr>
        <w:t>Offenders</w:t>
      </w:r>
      <w:r>
        <w:rPr>
          <w:color w:val="0A0C0C"/>
          <w:spacing w:val="-4"/>
        </w:rPr>
        <w:t xml:space="preserve"> </w:t>
      </w:r>
      <w:r>
        <w:rPr>
          <w:color w:val="0A0C0C"/>
        </w:rPr>
        <w:t>Act</w:t>
      </w:r>
      <w:r>
        <w:rPr>
          <w:color w:val="0A0C0C"/>
          <w:spacing w:val="-3"/>
        </w:rPr>
        <w:t xml:space="preserve"> </w:t>
      </w:r>
      <w:r>
        <w:rPr>
          <w:color w:val="0A0C0C"/>
        </w:rPr>
        <w:t>1974</w:t>
      </w:r>
      <w:r>
        <w:rPr>
          <w:color w:val="0A0C0C"/>
          <w:spacing w:val="-3"/>
        </w:rPr>
        <w:t xml:space="preserve"> </w:t>
      </w:r>
      <w:r>
        <w:rPr>
          <w:color w:val="0A0C0C"/>
        </w:rPr>
        <w:t>(Exceptions)</w:t>
      </w:r>
      <w:r>
        <w:rPr>
          <w:color w:val="0A0C0C"/>
          <w:spacing w:val="-1"/>
        </w:rPr>
        <w:t xml:space="preserve"> </w:t>
      </w:r>
      <w:r>
        <w:rPr>
          <w:color w:val="0A0C0C"/>
        </w:rPr>
        <w:t>Order</w:t>
      </w:r>
      <w:r>
        <w:rPr>
          <w:color w:val="0A0C0C"/>
          <w:spacing w:val="-1"/>
        </w:rPr>
        <w:t xml:space="preserve"> </w:t>
      </w:r>
      <w:r>
        <w:rPr>
          <w:color w:val="0A0C0C"/>
        </w:rPr>
        <w:t>1975</w:t>
      </w:r>
      <w:r>
        <w:rPr>
          <w:color w:val="0A0C0C"/>
          <w:spacing w:val="-3"/>
        </w:rPr>
        <w:t xml:space="preserve"> </w:t>
      </w:r>
      <w:r>
        <w:rPr>
          <w:color w:val="0A0C0C"/>
        </w:rPr>
        <w:t>(2013</w:t>
      </w:r>
      <w:r>
        <w:rPr>
          <w:color w:val="0A0C0C"/>
          <w:spacing w:val="-1"/>
        </w:rPr>
        <w:t xml:space="preserve"> </w:t>
      </w:r>
      <w:r>
        <w:rPr>
          <w:color w:val="0A0C0C"/>
        </w:rPr>
        <w:t>and</w:t>
      </w:r>
      <w:r>
        <w:rPr>
          <w:color w:val="0A0C0C"/>
          <w:spacing w:val="-3"/>
        </w:rPr>
        <w:t xml:space="preserve"> </w:t>
      </w:r>
      <w:r>
        <w:rPr>
          <w:color w:val="0A0C0C"/>
        </w:rPr>
        <w:t xml:space="preserve">2020) </w:t>
      </w:r>
      <w:r>
        <w:t>that may deem them unsuitable. Where this is provided electronically, the shortlisted candidate will be asked to physically sign a hard copy at the point of the interview.</w:t>
      </w:r>
    </w:p>
    <w:p w14:paraId="5A731C34" w14:textId="77777777" w:rsidR="003D42AD" w:rsidRDefault="00F8684B">
      <w:pPr>
        <w:pStyle w:val="ListParagraph"/>
        <w:numPr>
          <w:ilvl w:val="2"/>
          <w:numId w:val="4"/>
        </w:numPr>
        <w:tabs>
          <w:tab w:val="left" w:pos="838"/>
        </w:tabs>
        <w:spacing w:line="268" w:lineRule="exact"/>
        <w:ind w:left="838" w:hanging="358"/>
      </w:pPr>
      <w:r>
        <w:t>Other</w:t>
      </w:r>
      <w:r>
        <w:rPr>
          <w:spacing w:val="-4"/>
        </w:rPr>
        <w:t xml:space="preserve"> </w:t>
      </w:r>
      <w:r>
        <w:t>selection</w:t>
      </w:r>
      <w:r>
        <w:rPr>
          <w:spacing w:val="-6"/>
        </w:rPr>
        <w:t xml:space="preserve"> </w:t>
      </w:r>
      <w:r>
        <w:rPr>
          <w:spacing w:val="-2"/>
        </w:rPr>
        <w:t>methods</w:t>
      </w:r>
    </w:p>
    <w:p w14:paraId="0D0DD8C0" w14:textId="77777777" w:rsidR="003D42AD" w:rsidRDefault="00F8684B">
      <w:pPr>
        <w:pStyle w:val="ListParagraph"/>
        <w:numPr>
          <w:ilvl w:val="3"/>
          <w:numId w:val="4"/>
        </w:numPr>
        <w:tabs>
          <w:tab w:val="left" w:pos="1558"/>
          <w:tab w:val="left" w:pos="1560"/>
        </w:tabs>
        <w:spacing w:before="22" w:line="256" w:lineRule="auto"/>
        <w:ind w:left="1560" w:right="890" w:hanging="360"/>
      </w:pPr>
      <w:r>
        <w:t>In</w:t>
      </w:r>
      <w:r>
        <w:rPr>
          <w:spacing w:val="-3"/>
        </w:rPr>
        <w:t xml:space="preserve"> </w:t>
      </w:r>
      <w:r>
        <w:t>addition</w:t>
      </w:r>
      <w:r>
        <w:rPr>
          <w:spacing w:val="-2"/>
        </w:rPr>
        <w:t xml:space="preserve"> </w:t>
      </w:r>
      <w:r>
        <w:t>to a</w:t>
      </w:r>
      <w:r>
        <w:rPr>
          <w:spacing w:val="-1"/>
        </w:rPr>
        <w:t xml:space="preserve"> </w:t>
      </w:r>
      <w:r>
        <w:t>face-to-face</w:t>
      </w:r>
      <w:r>
        <w:rPr>
          <w:spacing w:val="-1"/>
        </w:rPr>
        <w:t xml:space="preserve"> </w:t>
      </w:r>
      <w:r>
        <w:t>interview with</w:t>
      </w:r>
      <w:r>
        <w:rPr>
          <w:spacing w:val="-1"/>
        </w:rPr>
        <w:t xml:space="preserve"> </w:t>
      </w:r>
      <w:r>
        <w:t>the</w:t>
      </w:r>
      <w:r>
        <w:rPr>
          <w:spacing w:val="-1"/>
        </w:rPr>
        <w:t xml:space="preserve"> </w:t>
      </w:r>
      <w:r>
        <w:t>interview</w:t>
      </w:r>
      <w:r>
        <w:rPr>
          <w:spacing w:val="-1"/>
        </w:rPr>
        <w:t xml:space="preserve"> </w:t>
      </w:r>
      <w:r>
        <w:t>panel</w:t>
      </w:r>
      <w:r>
        <w:rPr>
          <w:spacing w:val="-4"/>
        </w:rPr>
        <w:t xml:space="preserve"> </w:t>
      </w:r>
      <w:r>
        <w:t>a</w:t>
      </w:r>
      <w:r>
        <w:rPr>
          <w:spacing w:val="-1"/>
        </w:rPr>
        <w:t xml:space="preserve"> </w:t>
      </w:r>
      <w:r>
        <w:t>variety</w:t>
      </w:r>
      <w:r>
        <w:rPr>
          <w:spacing w:val="-3"/>
        </w:rPr>
        <w:t xml:space="preserve"> </w:t>
      </w:r>
      <w:r>
        <w:t>of</w:t>
      </w:r>
      <w:r>
        <w:rPr>
          <w:spacing w:val="-3"/>
        </w:rPr>
        <w:t xml:space="preserve"> </w:t>
      </w:r>
      <w:r>
        <w:t>other</w:t>
      </w:r>
      <w:r>
        <w:rPr>
          <w:spacing w:val="-4"/>
        </w:rPr>
        <w:t xml:space="preserve"> </w:t>
      </w:r>
      <w:r>
        <w:t>selection methods may be used, such as:</w:t>
      </w:r>
    </w:p>
    <w:p w14:paraId="6740F9C4" w14:textId="77777777" w:rsidR="003D42AD" w:rsidRDefault="003D42AD">
      <w:pPr>
        <w:spacing w:line="256" w:lineRule="auto"/>
        <w:sectPr w:rsidR="003D42AD">
          <w:pgSz w:w="11920" w:h="16850"/>
          <w:pgMar w:top="1560" w:right="620" w:bottom="1840" w:left="780" w:header="375" w:footer="1648" w:gutter="0"/>
          <w:cols w:space="720"/>
        </w:sectPr>
      </w:pPr>
    </w:p>
    <w:p w14:paraId="42BAC100" w14:textId="77777777" w:rsidR="003D42AD" w:rsidRDefault="00F8684B">
      <w:pPr>
        <w:pStyle w:val="ListParagraph"/>
        <w:numPr>
          <w:ilvl w:val="4"/>
          <w:numId w:val="4"/>
        </w:numPr>
        <w:tabs>
          <w:tab w:val="left" w:pos="2278"/>
          <w:tab w:val="left" w:pos="2280"/>
        </w:tabs>
        <w:spacing w:before="93" w:line="256" w:lineRule="auto"/>
        <w:ind w:right="835"/>
      </w:pPr>
      <w:r>
        <w:lastRenderedPageBreak/>
        <w:t>Observation</w:t>
      </w:r>
      <w:r>
        <w:rPr>
          <w:spacing w:val="-4"/>
        </w:rPr>
        <w:t xml:space="preserve"> </w:t>
      </w:r>
      <w:r>
        <w:t>of</w:t>
      </w:r>
      <w:r>
        <w:rPr>
          <w:spacing w:val="-3"/>
        </w:rPr>
        <w:t xml:space="preserve"> </w:t>
      </w:r>
      <w:r>
        <w:t>teaching practice</w:t>
      </w:r>
      <w:r>
        <w:rPr>
          <w:spacing w:val="-1"/>
        </w:rPr>
        <w:t xml:space="preserve"> </w:t>
      </w:r>
      <w:r>
        <w:t>in</w:t>
      </w:r>
      <w:r>
        <w:rPr>
          <w:spacing w:val="-5"/>
        </w:rPr>
        <w:t xml:space="preserve"> </w:t>
      </w:r>
      <w:r>
        <w:t>our</w:t>
      </w:r>
      <w:r>
        <w:rPr>
          <w:spacing w:val="-3"/>
        </w:rPr>
        <w:t xml:space="preserve"> </w:t>
      </w:r>
      <w:r>
        <w:t>Trust</w:t>
      </w:r>
      <w:r>
        <w:rPr>
          <w:spacing w:val="-3"/>
        </w:rPr>
        <w:t xml:space="preserve"> </w:t>
      </w:r>
      <w:r>
        <w:t>or</w:t>
      </w:r>
      <w:r>
        <w:rPr>
          <w:spacing w:val="-1"/>
        </w:rPr>
        <w:t xml:space="preserve"> </w:t>
      </w:r>
      <w:r>
        <w:t>in</w:t>
      </w:r>
      <w:r>
        <w:rPr>
          <w:spacing w:val="-4"/>
        </w:rPr>
        <w:t xml:space="preserve"> </w:t>
      </w:r>
      <w:r>
        <w:t>the</w:t>
      </w:r>
      <w:r>
        <w:rPr>
          <w:spacing w:val="-3"/>
        </w:rPr>
        <w:t xml:space="preserve"> </w:t>
      </w:r>
      <w:r>
        <w:t>applicant's current</w:t>
      </w:r>
      <w:r>
        <w:rPr>
          <w:spacing w:val="-4"/>
        </w:rPr>
        <w:t xml:space="preserve"> </w:t>
      </w:r>
      <w:r>
        <w:t>school</w:t>
      </w:r>
      <w:r>
        <w:rPr>
          <w:spacing w:val="-3"/>
        </w:rPr>
        <w:t xml:space="preserve"> </w:t>
      </w:r>
      <w:r>
        <w:t xml:space="preserve">or </w:t>
      </w:r>
      <w:r>
        <w:rPr>
          <w:spacing w:val="-2"/>
        </w:rPr>
        <w:t>academy;</w:t>
      </w:r>
    </w:p>
    <w:p w14:paraId="118AECF4" w14:textId="77777777" w:rsidR="003D42AD" w:rsidRDefault="00F8684B">
      <w:pPr>
        <w:pStyle w:val="ListParagraph"/>
        <w:numPr>
          <w:ilvl w:val="4"/>
          <w:numId w:val="4"/>
        </w:numPr>
        <w:tabs>
          <w:tab w:val="left" w:pos="2278"/>
          <w:tab w:val="left" w:pos="2280"/>
        </w:tabs>
        <w:spacing w:before="4" w:line="259" w:lineRule="auto"/>
        <w:ind w:right="177"/>
      </w:pPr>
      <w:r>
        <w:t>One</w:t>
      </w:r>
      <w:r>
        <w:rPr>
          <w:spacing w:val="-2"/>
        </w:rPr>
        <w:t xml:space="preserve"> </w:t>
      </w:r>
      <w:r>
        <w:t>or</w:t>
      </w:r>
      <w:r>
        <w:rPr>
          <w:spacing w:val="-6"/>
        </w:rPr>
        <w:t xml:space="preserve"> </w:t>
      </w:r>
      <w:r>
        <w:t>more</w:t>
      </w:r>
      <w:r>
        <w:rPr>
          <w:spacing w:val="-2"/>
        </w:rPr>
        <w:t xml:space="preserve"> </w:t>
      </w:r>
      <w:r>
        <w:t>additional</w:t>
      </w:r>
      <w:r>
        <w:rPr>
          <w:spacing w:val="-2"/>
        </w:rPr>
        <w:t xml:space="preserve"> </w:t>
      </w:r>
      <w:r>
        <w:t>panel</w:t>
      </w:r>
      <w:r>
        <w:rPr>
          <w:spacing w:val="-2"/>
        </w:rPr>
        <w:t xml:space="preserve"> </w:t>
      </w:r>
      <w:r>
        <w:t>interviews</w:t>
      </w:r>
      <w:r>
        <w:rPr>
          <w:spacing w:val="-2"/>
        </w:rPr>
        <w:t xml:space="preserve"> </w:t>
      </w:r>
      <w:r>
        <w:t>(for</w:t>
      </w:r>
      <w:r>
        <w:rPr>
          <w:spacing w:val="-2"/>
        </w:rPr>
        <w:t xml:space="preserve"> </w:t>
      </w:r>
      <w:r>
        <w:t>example,</w:t>
      </w:r>
      <w:r>
        <w:rPr>
          <w:spacing w:val="-2"/>
        </w:rPr>
        <w:t xml:space="preserve"> </w:t>
      </w:r>
      <w:r>
        <w:t>a</w:t>
      </w:r>
      <w:r>
        <w:rPr>
          <w:spacing w:val="-2"/>
        </w:rPr>
        <w:t xml:space="preserve"> </w:t>
      </w:r>
      <w:r>
        <w:t>panel</w:t>
      </w:r>
      <w:r>
        <w:rPr>
          <w:spacing w:val="-3"/>
        </w:rPr>
        <w:t xml:space="preserve"> </w:t>
      </w:r>
      <w:r>
        <w:t>made</w:t>
      </w:r>
      <w:r>
        <w:rPr>
          <w:spacing w:val="-2"/>
        </w:rPr>
        <w:t xml:space="preserve"> </w:t>
      </w:r>
      <w:r>
        <w:t>up</w:t>
      </w:r>
      <w:r>
        <w:rPr>
          <w:spacing w:val="-4"/>
        </w:rPr>
        <w:t xml:space="preserve"> </w:t>
      </w:r>
      <w:r>
        <w:t>of</w:t>
      </w:r>
      <w:r>
        <w:rPr>
          <w:spacing w:val="-2"/>
        </w:rPr>
        <w:t xml:space="preserve"> </w:t>
      </w:r>
      <w:r>
        <w:t>pupils</w:t>
      </w:r>
      <w:r>
        <w:rPr>
          <w:spacing w:val="-4"/>
        </w:rPr>
        <w:t xml:space="preserve"> </w:t>
      </w:r>
      <w:r>
        <w:t>from</w:t>
      </w:r>
      <w:r>
        <w:rPr>
          <w:spacing w:val="-3"/>
        </w:rPr>
        <w:t xml:space="preserve"> </w:t>
      </w:r>
      <w:r>
        <w:t xml:space="preserve">our </w:t>
      </w:r>
      <w:r>
        <w:rPr>
          <w:spacing w:val="-2"/>
        </w:rPr>
        <w:t>school;</w:t>
      </w:r>
    </w:p>
    <w:p w14:paraId="19B0F8DA" w14:textId="77777777" w:rsidR="003D42AD" w:rsidRDefault="00F8684B">
      <w:pPr>
        <w:pStyle w:val="ListParagraph"/>
        <w:numPr>
          <w:ilvl w:val="4"/>
          <w:numId w:val="4"/>
        </w:numPr>
        <w:tabs>
          <w:tab w:val="left" w:pos="2278"/>
        </w:tabs>
        <w:spacing w:before="1"/>
        <w:ind w:left="2278" w:hanging="178"/>
      </w:pPr>
      <w:r>
        <w:t xml:space="preserve">A </w:t>
      </w:r>
      <w:r>
        <w:rPr>
          <w:spacing w:val="-2"/>
        </w:rPr>
        <w:t>presentation;</w:t>
      </w:r>
    </w:p>
    <w:p w14:paraId="35477D1E" w14:textId="77777777" w:rsidR="003D42AD" w:rsidRDefault="00F8684B">
      <w:pPr>
        <w:pStyle w:val="ListParagraph"/>
        <w:numPr>
          <w:ilvl w:val="4"/>
          <w:numId w:val="4"/>
        </w:numPr>
        <w:tabs>
          <w:tab w:val="left" w:pos="2278"/>
        </w:tabs>
        <w:spacing w:before="19"/>
        <w:ind w:left="2278" w:hanging="178"/>
      </w:pPr>
      <w:r>
        <w:t>In</w:t>
      </w:r>
      <w:r>
        <w:rPr>
          <w:spacing w:val="-6"/>
        </w:rPr>
        <w:t xml:space="preserve"> </w:t>
      </w:r>
      <w:r>
        <w:t>tray</w:t>
      </w:r>
      <w:r>
        <w:rPr>
          <w:spacing w:val="-6"/>
        </w:rPr>
        <w:t xml:space="preserve"> </w:t>
      </w:r>
      <w:r>
        <w:t>exercises;</w:t>
      </w:r>
      <w:r>
        <w:rPr>
          <w:spacing w:val="-4"/>
        </w:rPr>
        <w:t xml:space="preserve"> </w:t>
      </w:r>
      <w:r>
        <w:rPr>
          <w:spacing w:val="-5"/>
        </w:rPr>
        <w:t>and</w:t>
      </w:r>
    </w:p>
    <w:p w14:paraId="1297AB0A" w14:textId="77777777" w:rsidR="003D42AD" w:rsidRDefault="00F8684B">
      <w:pPr>
        <w:pStyle w:val="ListParagraph"/>
        <w:numPr>
          <w:ilvl w:val="4"/>
          <w:numId w:val="4"/>
        </w:numPr>
        <w:tabs>
          <w:tab w:val="left" w:pos="2278"/>
        </w:tabs>
        <w:spacing w:before="22"/>
        <w:ind w:left="2278" w:hanging="178"/>
      </w:pPr>
      <w:r>
        <w:t>Psychometric</w:t>
      </w:r>
      <w:r>
        <w:rPr>
          <w:spacing w:val="-8"/>
        </w:rPr>
        <w:t xml:space="preserve"> </w:t>
      </w:r>
      <w:r>
        <w:rPr>
          <w:spacing w:val="-2"/>
        </w:rPr>
        <w:t>testing.</w:t>
      </w:r>
    </w:p>
    <w:p w14:paraId="5F894884" w14:textId="77777777" w:rsidR="003D42AD" w:rsidRDefault="00F8684B">
      <w:pPr>
        <w:pStyle w:val="ListParagraph"/>
        <w:numPr>
          <w:ilvl w:val="3"/>
          <w:numId w:val="4"/>
        </w:numPr>
        <w:tabs>
          <w:tab w:val="left" w:pos="1558"/>
          <w:tab w:val="left" w:pos="1560"/>
        </w:tabs>
        <w:spacing w:before="22" w:line="259" w:lineRule="auto"/>
        <w:ind w:left="1560" w:right="146" w:hanging="360"/>
      </w:pPr>
      <w:r>
        <w:t>Those responsible for deciding the arrangements for recruitment to a specific post will determine the</w:t>
      </w:r>
      <w:r>
        <w:rPr>
          <w:spacing w:val="-1"/>
        </w:rPr>
        <w:t xml:space="preserve"> </w:t>
      </w:r>
      <w:r>
        <w:t>selection</w:t>
      </w:r>
      <w:r>
        <w:rPr>
          <w:spacing w:val="-4"/>
        </w:rPr>
        <w:t xml:space="preserve"> </w:t>
      </w:r>
      <w:r>
        <w:t>method(s).</w:t>
      </w:r>
      <w:r>
        <w:rPr>
          <w:spacing w:val="-4"/>
        </w:rPr>
        <w:t xml:space="preserve"> </w:t>
      </w:r>
      <w:r>
        <w:t>They</w:t>
      </w:r>
      <w:r>
        <w:rPr>
          <w:spacing w:val="-2"/>
        </w:rPr>
        <w:t xml:space="preserve"> </w:t>
      </w:r>
      <w:r>
        <w:t>will</w:t>
      </w:r>
      <w:r>
        <w:rPr>
          <w:spacing w:val="-1"/>
        </w:rPr>
        <w:t xml:space="preserve"> </w:t>
      </w:r>
      <w:r>
        <w:t>be</w:t>
      </w:r>
      <w:r>
        <w:rPr>
          <w:spacing w:val="-1"/>
        </w:rPr>
        <w:t xml:space="preserve"> </w:t>
      </w:r>
      <w:r>
        <w:t>relevant</w:t>
      </w:r>
      <w:r>
        <w:rPr>
          <w:spacing w:val="-1"/>
        </w:rPr>
        <w:t xml:space="preserve"> </w:t>
      </w:r>
      <w:r>
        <w:t>and</w:t>
      </w:r>
      <w:r>
        <w:rPr>
          <w:spacing w:val="-2"/>
        </w:rPr>
        <w:t xml:space="preserve"> </w:t>
      </w:r>
      <w:r>
        <w:t>appropriate</w:t>
      </w:r>
      <w:r>
        <w:rPr>
          <w:spacing w:val="-3"/>
        </w:rPr>
        <w:t xml:space="preserve"> </w:t>
      </w:r>
      <w:r>
        <w:t>to</w:t>
      </w:r>
      <w:r>
        <w:rPr>
          <w:spacing w:val="-1"/>
        </w:rPr>
        <w:t xml:space="preserve"> </w:t>
      </w:r>
      <w:r>
        <w:t>the</w:t>
      </w:r>
      <w:r>
        <w:rPr>
          <w:spacing w:val="-3"/>
        </w:rPr>
        <w:t xml:space="preserve"> </w:t>
      </w:r>
      <w:r>
        <w:t>role</w:t>
      </w:r>
      <w:r>
        <w:rPr>
          <w:spacing w:val="-1"/>
        </w:rPr>
        <w:t xml:space="preserve"> </w:t>
      </w:r>
      <w:r>
        <w:t>and</w:t>
      </w:r>
      <w:r>
        <w:rPr>
          <w:spacing w:val="-2"/>
        </w:rPr>
        <w:t xml:space="preserve"> </w:t>
      </w:r>
      <w:r>
        <w:t>will</w:t>
      </w:r>
      <w:r>
        <w:rPr>
          <w:spacing w:val="-1"/>
        </w:rPr>
        <w:t xml:space="preserve"> </w:t>
      </w:r>
      <w:r>
        <w:t>be</w:t>
      </w:r>
      <w:r>
        <w:rPr>
          <w:spacing w:val="-1"/>
        </w:rPr>
        <w:t xml:space="preserve"> </w:t>
      </w:r>
      <w:r>
        <w:t>based</w:t>
      </w:r>
      <w:r>
        <w:rPr>
          <w:spacing w:val="-4"/>
        </w:rPr>
        <w:t xml:space="preserve"> </w:t>
      </w:r>
      <w:r>
        <w:t>on</w:t>
      </w:r>
      <w:r>
        <w:rPr>
          <w:spacing w:val="-2"/>
        </w:rPr>
        <w:t xml:space="preserve"> </w:t>
      </w:r>
      <w:r>
        <w:t>the requirements for the particular post as set out in the job description and person specification.</w:t>
      </w:r>
    </w:p>
    <w:p w14:paraId="30AFDE66" w14:textId="77777777" w:rsidR="003D42AD" w:rsidRDefault="00F8684B">
      <w:pPr>
        <w:pStyle w:val="ListParagraph"/>
        <w:numPr>
          <w:ilvl w:val="3"/>
          <w:numId w:val="4"/>
        </w:numPr>
        <w:tabs>
          <w:tab w:val="left" w:pos="1558"/>
          <w:tab w:val="left" w:pos="1560"/>
        </w:tabs>
        <w:spacing w:line="259" w:lineRule="auto"/>
        <w:ind w:left="1560" w:right="468" w:hanging="360"/>
      </w:pPr>
      <w:r>
        <w:t>Candidates</w:t>
      </w:r>
      <w:r>
        <w:rPr>
          <w:spacing w:val="-2"/>
        </w:rPr>
        <w:t xml:space="preserve"> </w:t>
      </w:r>
      <w:r>
        <w:t>will</w:t>
      </w:r>
      <w:r>
        <w:rPr>
          <w:spacing w:val="-2"/>
        </w:rPr>
        <w:t xml:space="preserve"> </w:t>
      </w:r>
      <w:r>
        <w:t>be</w:t>
      </w:r>
      <w:r>
        <w:rPr>
          <w:spacing w:val="-2"/>
        </w:rPr>
        <w:t xml:space="preserve"> </w:t>
      </w:r>
      <w:r>
        <w:t>informed</w:t>
      </w:r>
      <w:r>
        <w:rPr>
          <w:spacing w:val="-3"/>
        </w:rPr>
        <w:t xml:space="preserve"> </w:t>
      </w:r>
      <w:r>
        <w:t>in</w:t>
      </w:r>
      <w:r>
        <w:rPr>
          <w:spacing w:val="-2"/>
        </w:rPr>
        <w:t xml:space="preserve"> </w:t>
      </w:r>
      <w:r>
        <w:t>advance</w:t>
      </w:r>
      <w:r>
        <w:rPr>
          <w:spacing w:val="-4"/>
        </w:rPr>
        <w:t xml:space="preserve"> </w:t>
      </w:r>
      <w:r>
        <w:t>if</w:t>
      </w:r>
      <w:r>
        <w:rPr>
          <w:spacing w:val="-2"/>
        </w:rPr>
        <w:t xml:space="preserve"> </w:t>
      </w:r>
      <w:r>
        <w:t>any</w:t>
      </w:r>
      <w:r>
        <w:rPr>
          <w:spacing w:val="-4"/>
        </w:rPr>
        <w:t xml:space="preserve"> </w:t>
      </w:r>
      <w:r>
        <w:t>selection</w:t>
      </w:r>
      <w:r>
        <w:rPr>
          <w:spacing w:val="-3"/>
        </w:rPr>
        <w:t xml:space="preserve"> </w:t>
      </w:r>
      <w:r>
        <w:t>methods</w:t>
      </w:r>
      <w:r>
        <w:rPr>
          <w:spacing w:val="-2"/>
        </w:rPr>
        <w:t xml:space="preserve"> </w:t>
      </w:r>
      <w:r>
        <w:t>are</w:t>
      </w:r>
      <w:r>
        <w:rPr>
          <w:spacing w:val="-2"/>
        </w:rPr>
        <w:t xml:space="preserve"> </w:t>
      </w:r>
      <w:r>
        <w:t>to</w:t>
      </w:r>
      <w:r>
        <w:rPr>
          <w:spacing w:val="-1"/>
        </w:rPr>
        <w:t xml:space="preserve"> </w:t>
      </w:r>
      <w:r>
        <w:t>be</w:t>
      </w:r>
      <w:r>
        <w:rPr>
          <w:spacing w:val="-2"/>
        </w:rPr>
        <w:t xml:space="preserve"> </w:t>
      </w:r>
      <w:r>
        <w:t>used</w:t>
      </w:r>
      <w:r>
        <w:rPr>
          <w:spacing w:val="-2"/>
        </w:rPr>
        <w:t xml:space="preserve"> </w:t>
      </w:r>
      <w:r>
        <w:t>in</w:t>
      </w:r>
      <w:r>
        <w:rPr>
          <w:spacing w:val="-3"/>
        </w:rPr>
        <w:t xml:space="preserve"> </w:t>
      </w:r>
      <w:r>
        <w:t>addition</w:t>
      </w:r>
      <w:r>
        <w:rPr>
          <w:spacing w:val="-3"/>
        </w:rPr>
        <w:t xml:space="preserve"> </w:t>
      </w:r>
      <w:r>
        <w:t>to</w:t>
      </w:r>
      <w:r>
        <w:rPr>
          <w:spacing w:val="-1"/>
        </w:rPr>
        <w:t xml:space="preserve"> </w:t>
      </w:r>
      <w:r>
        <w:t>a face-to-face interview and what these are.</w:t>
      </w:r>
    </w:p>
    <w:p w14:paraId="65F3BEDA" w14:textId="77777777" w:rsidR="003D42AD" w:rsidRDefault="00F8684B">
      <w:pPr>
        <w:pStyle w:val="ListParagraph"/>
        <w:numPr>
          <w:ilvl w:val="2"/>
          <w:numId w:val="4"/>
        </w:numPr>
        <w:tabs>
          <w:tab w:val="left" w:pos="838"/>
        </w:tabs>
        <w:ind w:left="838" w:hanging="358"/>
      </w:pPr>
      <w:r>
        <w:t>Level</w:t>
      </w:r>
      <w:r>
        <w:rPr>
          <w:spacing w:val="-4"/>
        </w:rPr>
        <w:t xml:space="preserve"> </w:t>
      </w:r>
      <w:r>
        <w:t>of</w:t>
      </w:r>
      <w:r>
        <w:rPr>
          <w:spacing w:val="-2"/>
        </w:rPr>
        <w:t xml:space="preserve"> </w:t>
      </w:r>
      <w:r>
        <w:t>language</w:t>
      </w:r>
      <w:r>
        <w:rPr>
          <w:spacing w:val="-2"/>
        </w:rPr>
        <w:t xml:space="preserve"> proficiency</w:t>
      </w:r>
    </w:p>
    <w:p w14:paraId="52ED9C31" w14:textId="3E8D87A5" w:rsidR="003D42AD" w:rsidRDefault="00F8684B">
      <w:pPr>
        <w:pStyle w:val="ListParagraph"/>
        <w:numPr>
          <w:ilvl w:val="3"/>
          <w:numId w:val="4"/>
        </w:numPr>
        <w:tabs>
          <w:tab w:val="left" w:pos="1558"/>
          <w:tab w:val="left" w:pos="1560"/>
        </w:tabs>
        <w:spacing w:before="19" w:line="259" w:lineRule="auto"/>
        <w:ind w:left="1560" w:right="226" w:hanging="360"/>
      </w:pPr>
      <w:r>
        <w:t>Under the "fluency duty" (Part 7 of the Immigration Act 2016), public authorities are required to ensure that workers in public facing roles are fluent in English. Public facing roles</w:t>
      </w:r>
      <w:r>
        <w:rPr>
          <w:spacing w:val="-3"/>
        </w:rPr>
        <w:t xml:space="preserve"> </w:t>
      </w:r>
      <w:r>
        <w:t>are</w:t>
      </w:r>
      <w:r>
        <w:rPr>
          <w:spacing w:val="-3"/>
        </w:rPr>
        <w:t xml:space="preserve"> </w:t>
      </w:r>
      <w:r>
        <w:t>those</w:t>
      </w:r>
      <w:r>
        <w:rPr>
          <w:spacing w:val="-3"/>
        </w:rPr>
        <w:t xml:space="preserve"> </w:t>
      </w:r>
      <w:r>
        <w:t>members</w:t>
      </w:r>
      <w:r>
        <w:rPr>
          <w:spacing w:val="-3"/>
        </w:rPr>
        <w:t xml:space="preserve"> </w:t>
      </w:r>
      <w:r>
        <w:t>of</w:t>
      </w:r>
      <w:r>
        <w:rPr>
          <w:spacing w:val="-1"/>
        </w:rPr>
        <w:t xml:space="preserve"> </w:t>
      </w:r>
      <w:r>
        <w:t>teaching</w:t>
      </w:r>
      <w:r>
        <w:rPr>
          <w:spacing w:val="-2"/>
        </w:rPr>
        <w:t xml:space="preserve"> </w:t>
      </w:r>
      <w:r>
        <w:t>and</w:t>
      </w:r>
      <w:r>
        <w:rPr>
          <w:spacing w:val="-3"/>
        </w:rPr>
        <w:t xml:space="preserve"> </w:t>
      </w:r>
      <w:r>
        <w:t>support</w:t>
      </w:r>
      <w:r>
        <w:rPr>
          <w:spacing w:val="-1"/>
        </w:rPr>
        <w:t xml:space="preserve"> </w:t>
      </w:r>
      <w:r>
        <w:t>staff</w:t>
      </w:r>
      <w:r>
        <w:rPr>
          <w:spacing w:val="-1"/>
        </w:rPr>
        <w:t xml:space="preserve"> </w:t>
      </w:r>
      <w:r>
        <w:t>who, as</w:t>
      </w:r>
      <w:r>
        <w:rPr>
          <w:spacing w:val="-1"/>
        </w:rPr>
        <w:t xml:space="preserve"> </w:t>
      </w:r>
      <w:r>
        <w:t>a</w:t>
      </w:r>
      <w:r>
        <w:rPr>
          <w:spacing w:val="-4"/>
        </w:rPr>
        <w:t xml:space="preserve"> </w:t>
      </w:r>
      <w:r>
        <w:t>regular</w:t>
      </w:r>
      <w:r>
        <w:rPr>
          <w:spacing w:val="-2"/>
        </w:rPr>
        <w:t xml:space="preserve"> </w:t>
      </w:r>
      <w:r>
        <w:t>and</w:t>
      </w:r>
      <w:r>
        <w:rPr>
          <w:spacing w:val="-3"/>
        </w:rPr>
        <w:t xml:space="preserve"> </w:t>
      </w:r>
      <w:r>
        <w:t>intrinsic</w:t>
      </w:r>
      <w:r>
        <w:rPr>
          <w:spacing w:val="-1"/>
        </w:rPr>
        <w:t xml:space="preserve"> </w:t>
      </w:r>
      <w:r>
        <w:t>part</w:t>
      </w:r>
      <w:r>
        <w:rPr>
          <w:spacing w:val="-3"/>
        </w:rPr>
        <w:t xml:space="preserve"> </w:t>
      </w:r>
      <w:r>
        <w:t>of</w:t>
      </w:r>
      <w:r>
        <w:rPr>
          <w:spacing w:val="-1"/>
        </w:rPr>
        <w:t xml:space="preserve"> </w:t>
      </w:r>
      <w:r>
        <w:t>their role, are required to speak to members of the public (including students in schools).</w:t>
      </w:r>
    </w:p>
    <w:p w14:paraId="008DEC54" w14:textId="490B4E24" w:rsidR="003D42AD" w:rsidRDefault="00F8684B">
      <w:pPr>
        <w:pStyle w:val="ListParagraph"/>
        <w:numPr>
          <w:ilvl w:val="3"/>
          <w:numId w:val="4"/>
        </w:numPr>
        <w:tabs>
          <w:tab w:val="left" w:pos="1558"/>
        </w:tabs>
        <w:spacing w:before="2"/>
        <w:ind w:left="1558" w:hanging="358"/>
      </w:pPr>
      <w:r>
        <w:t>The</w:t>
      </w:r>
      <w:r>
        <w:rPr>
          <w:spacing w:val="-5"/>
        </w:rPr>
        <w:t xml:space="preserve"> </w:t>
      </w:r>
      <w:r>
        <w:t>Trust</w:t>
      </w:r>
      <w:r>
        <w:rPr>
          <w:spacing w:val="-6"/>
        </w:rPr>
        <w:t xml:space="preserve"> </w:t>
      </w:r>
      <w:r>
        <w:t>will</w:t>
      </w:r>
      <w:r>
        <w:rPr>
          <w:spacing w:val="-3"/>
        </w:rPr>
        <w:t xml:space="preserve"> </w:t>
      </w:r>
      <w:r>
        <w:t>accept</w:t>
      </w:r>
      <w:r>
        <w:rPr>
          <w:spacing w:val="-3"/>
        </w:rPr>
        <w:t xml:space="preserve"> </w:t>
      </w:r>
      <w:r>
        <w:t>a</w:t>
      </w:r>
      <w:r>
        <w:rPr>
          <w:spacing w:val="-3"/>
        </w:rPr>
        <w:t xml:space="preserve"> </w:t>
      </w:r>
      <w:r>
        <w:t>range</w:t>
      </w:r>
      <w:r>
        <w:rPr>
          <w:spacing w:val="-3"/>
        </w:rPr>
        <w:t xml:space="preserve"> </w:t>
      </w:r>
      <w:r>
        <w:t>of</w:t>
      </w:r>
      <w:r>
        <w:rPr>
          <w:spacing w:val="-6"/>
        </w:rPr>
        <w:t xml:space="preserve"> </w:t>
      </w:r>
      <w:r>
        <w:t>evidence</w:t>
      </w:r>
      <w:r>
        <w:rPr>
          <w:spacing w:val="-4"/>
        </w:rPr>
        <w:t xml:space="preserve"> </w:t>
      </w:r>
      <w:r>
        <w:t>of</w:t>
      </w:r>
      <w:r>
        <w:rPr>
          <w:spacing w:val="-5"/>
        </w:rPr>
        <w:t xml:space="preserve"> </w:t>
      </w:r>
      <w:r>
        <w:t>spoken</w:t>
      </w:r>
      <w:r>
        <w:rPr>
          <w:spacing w:val="-3"/>
        </w:rPr>
        <w:t xml:space="preserve"> </w:t>
      </w:r>
      <w:r>
        <w:t>English</w:t>
      </w:r>
      <w:r>
        <w:rPr>
          <w:spacing w:val="-3"/>
        </w:rPr>
        <w:t xml:space="preserve"> </w:t>
      </w:r>
      <w:r>
        <w:t>language</w:t>
      </w:r>
      <w:r>
        <w:rPr>
          <w:spacing w:val="-3"/>
        </w:rPr>
        <w:t xml:space="preserve"> </w:t>
      </w:r>
      <w:r>
        <w:t>ability</w:t>
      </w:r>
      <w:r>
        <w:rPr>
          <w:spacing w:val="-2"/>
        </w:rPr>
        <w:t xml:space="preserve"> </w:t>
      </w:r>
      <w:r>
        <w:t>as</w:t>
      </w:r>
      <w:r>
        <w:rPr>
          <w:spacing w:val="-4"/>
        </w:rPr>
        <w:t xml:space="preserve"> </w:t>
      </w:r>
      <w:r>
        <w:rPr>
          <w:spacing w:val="-2"/>
        </w:rPr>
        <w:t>follows:</w:t>
      </w:r>
    </w:p>
    <w:p w14:paraId="5FB014E7" w14:textId="75E2E07B" w:rsidR="003D42AD" w:rsidRDefault="00F8684B">
      <w:pPr>
        <w:pStyle w:val="ListParagraph"/>
        <w:numPr>
          <w:ilvl w:val="0"/>
          <w:numId w:val="2"/>
        </w:numPr>
        <w:tabs>
          <w:tab w:val="left" w:pos="1560"/>
        </w:tabs>
        <w:spacing w:before="19"/>
      </w:pPr>
      <w:r>
        <w:t>competently</w:t>
      </w:r>
      <w:r>
        <w:rPr>
          <w:spacing w:val="-6"/>
        </w:rPr>
        <w:t xml:space="preserve"> </w:t>
      </w:r>
      <w:r>
        <w:t>answering</w:t>
      </w:r>
      <w:r>
        <w:rPr>
          <w:spacing w:val="-5"/>
        </w:rPr>
        <w:t xml:space="preserve"> </w:t>
      </w:r>
      <w:r>
        <w:t>interview</w:t>
      </w:r>
      <w:r>
        <w:rPr>
          <w:spacing w:val="-4"/>
        </w:rPr>
        <w:t xml:space="preserve"> </w:t>
      </w:r>
      <w:r>
        <w:t>questions</w:t>
      </w:r>
      <w:r>
        <w:rPr>
          <w:spacing w:val="-4"/>
        </w:rPr>
        <w:t xml:space="preserve"> </w:t>
      </w:r>
      <w:r>
        <w:t>in</w:t>
      </w:r>
      <w:r>
        <w:rPr>
          <w:spacing w:val="-6"/>
        </w:rPr>
        <w:t xml:space="preserve"> </w:t>
      </w:r>
      <w:r>
        <w:t>English</w:t>
      </w:r>
      <w:r>
        <w:rPr>
          <w:spacing w:val="-2"/>
        </w:rPr>
        <w:t>;</w:t>
      </w:r>
    </w:p>
    <w:p w14:paraId="011EB937" w14:textId="31A7C391" w:rsidR="003D42AD" w:rsidRDefault="00F8684B">
      <w:pPr>
        <w:pStyle w:val="ListParagraph"/>
        <w:numPr>
          <w:ilvl w:val="0"/>
          <w:numId w:val="2"/>
        </w:numPr>
        <w:tabs>
          <w:tab w:val="left" w:pos="1560"/>
        </w:tabs>
        <w:spacing w:before="22" w:line="259" w:lineRule="auto"/>
        <w:ind w:right="647"/>
      </w:pPr>
      <w:r>
        <w:t>possessing</w:t>
      </w:r>
      <w:r>
        <w:rPr>
          <w:spacing w:val="-2"/>
        </w:rPr>
        <w:t xml:space="preserve"> </w:t>
      </w:r>
      <w:r>
        <w:t>a</w:t>
      </w:r>
      <w:r>
        <w:rPr>
          <w:spacing w:val="-3"/>
        </w:rPr>
        <w:t xml:space="preserve"> </w:t>
      </w:r>
      <w:r>
        <w:t>relevant</w:t>
      </w:r>
      <w:r>
        <w:rPr>
          <w:spacing w:val="-3"/>
        </w:rPr>
        <w:t xml:space="preserve"> </w:t>
      </w:r>
      <w:r>
        <w:t>qualification</w:t>
      </w:r>
      <w:r>
        <w:rPr>
          <w:spacing w:val="-2"/>
        </w:rPr>
        <w:t xml:space="preserve"> </w:t>
      </w:r>
      <w:r>
        <w:t>for</w:t>
      </w:r>
      <w:r>
        <w:rPr>
          <w:spacing w:val="-3"/>
        </w:rPr>
        <w:t xml:space="preserve"> </w:t>
      </w:r>
      <w:r>
        <w:t>the</w:t>
      </w:r>
      <w:r>
        <w:rPr>
          <w:spacing w:val="-1"/>
        </w:rPr>
        <w:t xml:space="preserve"> </w:t>
      </w:r>
      <w:r>
        <w:t>role</w:t>
      </w:r>
      <w:r>
        <w:rPr>
          <w:spacing w:val="-1"/>
        </w:rPr>
        <w:t xml:space="preserve"> </w:t>
      </w:r>
      <w:r>
        <w:t>attained</w:t>
      </w:r>
      <w:r>
        <w:rPr>
          <w:spacing w:val="-2"/>
        </w:rPr>
        <w:t xml:space="preserve"> </w:t>
      </w:r>
      <w:r>
        <w:t>as</w:t>
      </w:r>
      <w:r>
        <w:rPr>
          <w:spacing w:val="-1"/>
        </w:rPr>
        <w:t xml:space="preserve"> </w:t>
      </w:r>
      <w:r>
        <w:t>part</w:t>
      </w:r>
      <w:r>
        <w:rPr>
          <w:spacing w:val="-3"/>
        </w:rPr>
        <w:t xml:space="preserve"> </w:t>
      </w:r>
      <w:r>
        <w:t>of</w:t>
      </w:r>
      <w:r>
        <w:rPr>
          <w:spacing w:val="-1"/>
        </w:rPr>
        <w:t xml:space="preserve"> </w:t>
      </w:r>
      <w:r>
        <w:t>education</w:t>
      </w:r>
      <w:r>
        <w:rPr>
          <w:spacing w:val="-5"/>
        </w:rPr>
        <w:t xml:space="preserve"> </w:t>
      </w:r>
      <w:r>
        <w:t>in</w:t>
      </w:r>
      <w:r>
        <w:rPr>
          <w:spacing w:val="-1"/>
        </w:rPr>
        <w:t xml:space="preserve"> </w:t>
      </w:r>
      <w:r>
        <w:t>the</w:t>
      </w:r>
      <w:r>
        <w:rPr>
          <w:spacing w:val="-1"/>
        </w:rPr>
        <w:t xml:space="preserve"> </w:t>
      </w:r>
      <w:r>
        <w:t>UK</w:t>
      </w:r>
      <w:r>
        <w:rPr>
          <w:spacing w:val="-3"/>
        </w:rPr>
        <w:t xml:space="preserve"> </w:t>
      </w:r>
      <w:r>
        <w:t>or</w:t>
      </w:r>
      <w:r>
        <w:rPr>
          <w:spacing w:val="-1"/>
        </w:rPr>
        <w:t xml:space="preserve"> </w:t>
      </w:r>
      <w:r>
        <w:t>fully taught in English</w:t>
      </w:r>
      <w:r w:rsidR="00636B09">
        <w:t xml:space="preserve"> </w:t>
      </w:r>
      <w:r>
        <w:t>by a recognised institution abroad,</w:t>
      </w:r>
    </w:p>
    <w:p w14:paraId="12B42303" w14:textId="53260C6C" w:rsidR="003D42AD" w:rsidRDefault="00F8684B">
      <w:pPr>
        <w:pStyle w:val="ListParagraph"/>
        <w:numPr>
          <w:ilvl w:val="0"/>
          <w:numId w:val="2"/>
        </w:numPr>
        <w:tabs>
          <w:tab w:val="left" w:pos="1560"/>
        </w:tabs>
        <w:spacing w:line="259" w:lineRule="auto"/>
        <w:ind w:right="504"/>
      </w:pPr>
      <w:r>
        <w:t>passing</w:t>
      </w:r>
      <w:r>
        <w:rPr>
          <w:spacing w:val="-2"/>
        </w:rPr>
        <w:t xml:space="preserve"> </w:t>
      </w:r>
      <w:r>
        <w:t>an</w:t>
      </w:r>
      <w:r>
        <w:rPr>
          <w:spacing w:val="-1"/>
        </w:rPr>
        <w:t xml:space="preserve"> </w:t>
      </w:r>
      <w:r>
        <w:t>English</w:t>
      </w:r>
      <w:r>
        <w:rPr>
          <w:spacing w:val="-2"/>
        </w:rPr>
        <w:t xml:space="preserve"> </w:t>
      </w:r>
      <w:r>
        <w:t>spoken</w:t>
      </w:r>
      <w:r>
        <w:rPr>
          <w:spacing w:val="-5"/>
        </w:rPr>
        <w:t xml:space="preserve"> </w:t>
      </w:r>
      <w:r>
        <w:t>language</w:t>
      </w:r>
      <w:r>
        <w:rPr>
          <w:spacing w:val="-1"/>
        </w:rPr>
        <w:t xml:space="preserve"> </w:t>
      </w:r>
      <w:r>
        <w:t>competency</w:t>
      </w:r>
      <w:r>
        <w:rPr>
          <w:spacing w:val="-3"/>
        </w:rPr>
        <w:t xml:space="preserve"> </w:t>
      </w:r>
      <w:r>
        <w:t>test or</w:t>
      </w:r>
      <w:r>
        <w:rPr>
          <w:spacing w:val="-4"/>
        </w:rPr>
        <w:t xml:space="preserve"> </w:t>
      </w:r>
      <w:r>
        <w:t>possessing</w:t>
      </w:r>
      <w:r>
        <w:rPr>
          <w:spacing w:val="-3"/>
        </w:rPr>
        <w:t xml:space="preserve"> </w:t>
      </w:r>
      <w:r>
        <w:t>a</w:t>
      </w:r>
      <w:r>
        <w:rPr>
          <w:spacing w:val="-1"/>
        </w:rPr>
        <w:t xml:space="preserve"> </w:t>
      </w:r>
      <w:r>
        <w:t>relevant</w:t>
      </w:r>
      <w:r>
        <w:rPr>
          <w:spacing w:val="-3"/>
        </w:rPr>
        <w:t xml:space="preserve"> </w:t>
      </w:r>
      <w:r>
        <w:t>spoken English qualification at CEFR Level B1 or above, taught in English by a recognised</w:t>
      </w:r>
      <w:r>
        <w:rPr>
          <w:spacing w:val="-4"/>
        </w:rPr>
        <w:t xml:space="preserve"> </w:t>
      </w:r>
      <w:r>
        <w:t>institution</w:t>
      </w:r>
      <w:r>
        <w:rPr>
          <w:spacing w:val="-1"/>
        </w:rPr>
        <w:t xml:space="preserve"> </w:t>
      </w:r>
      <w:r>
        <w:t>abroad</w:t>
      </w:r>
      <w:r>
        <w:rPr>
          <w:spacing w:val="-2"/>
        </w:rPr>
        <w:t>.</w:t>
      </w:r>
    </w:p>
    <w:p w14:paraId="23AFEE21" w14:textId="77777777" w:rsidR="003D42AD" w:rsidRDefault="00F8684B">
      <w:pPr>
        <w:pStyle w:val="ListParagraph"/>
        <w:numPr>
          <w:ilvl w:val="2"/>
          <w:numId w:val="4"/>
        </w:numPr>
        <w:tabs>
          <w:tab w:val="left" w:pos="838"/>
        </w:tabs>
        <w:spacing w:line="268" w:lineRule="exact"/>
        <w:ind w:left="838" w:hanging="358"/>
      </w:pPr>
      <w:r>
        <w:t>Pre-employment</w:t>
      </w:r>
      <w:r>
        <w:rPr>
          <w:spacing w:val="-11"/>
        </w:rPr>
        <w:t xml:space="preserve"> </w:t>
      </w:r>
      <w:r>
        <w:rPr>
          <w:spacing w:val="-2"/>
        </w:rPr>
        <w:t>checks</w:t>
      </w:r>
    </w:p>
    <w:p w14:paraId="2F4F2445" w14:textId="77777777" w:rsidR="003D42AD" w:rsidRDefault="00F8684B">
      <w:pPr>
        <w:pStyle w:val="ListParagraph"/>
        <w:numPr>
          <w:ilvl w:val="3"/>
          <w:numId w:val="4"/>
        </w:numPr>
        <w:tabs>
          <w:tab w:val="left" w:pos="1558"/>
        </w:tabs>
        <w:spacing w:before="21"/>
        <w:ind w:left="1558" w:hanging="358"/>
      </w:pPr>
      <w:r>
        <w:t>An</w:t>
      </w:r>
      <w:r>
        <w:rPr>
          <w:spacing w:val="-7"/>
        </w:rPr>
        <w:t xml:space="preserve"> </w:t>
      </w:r>
      <w:r>
        <w:t>offer</w:t>
      </w:r>
      <w:r>
        <w:rPr>
          <w:spacing w:val="-5"/>
        </w:rPr>
        <w:t xml:space="preserve"> </w:t>
      </w:r>
      <w:r>
        <w:t>of</w:t>
      </w:r>
      <w:r>
        <w:rPr>
          <w:spacing w:val="-5"/>
        </w:rPr>
        <w:t xml:space="preserve"> </w:t>
      </w:r>
      <w:r>
        <w:t>appointment</w:t>
      </w:r>
      <w:r>
        <w:rPr>
          <w:spacing w:val="-5"/>
        </w:rPr>
        <w:t xml:space="preserve"> </w:t>
      </w:r>
      <w:r>
        <w:t>to</w:t>
      </w:r>
      <w:r>
        <w:rPr>
          <w:spacing w:val="-4"/>
        </w:rPr>
        <w:t xml:space="preserve"> </w:t>
      </w:r>
      <w:r>
        <w:t>the</w:t>
      </w:r>
      <w:r>
        <w:rPr>
          <w:spacing w:val="-3"/>
        </w:rPr>
        <w:t xml:space="preserve"> </w:t>
      </w:r>
      <w:r>
        <w:t>successful</w:t>
      </w:r>
      <w:r>
        <w:rPr>
          <w:spacing w:val="-3"/>
        </w:rPr>
        <w:t xml:space="preserve"> </w:t>
      </w:r>
      <w:r>
        <w:t>applicant</w:t>
      </w:r>
      <w:r>
        <w:rPr>
          <w:spacing w:val="-5"/>
        </w:rPr>
        <w:t xml:space="preserve"> </w:t>
      </w:r>
      <w:r>
        <w:t>will</w:t>
      </w:r>
      <w:r>
        <w:rPr>
          <w:spacing w:val="-4"/>
        </w:rPr>
        <w:t xml:space="preserve"> </w:t>
      </w:r>
      <w:r>
        <w:t>be</w:t>
      </w:r>
      <w:r>
        <w:rPr>
          <w:spacing w:val="-3"/>
        </w:rPr>
        <w:t xml:space="preserve"> </w:t>
      </w:r>
      <w:r>
        <w:t>conditional</w:t>
      </w:r>
      <w:r>
        <w:rPr>
          <w:spacing w:val="-4"/>
        </w:rPr>
        <w:t xml:space="preserve"> </w:t>
      </w:r>
      <w:r>
        <w:t>upon</w:t>
      </w:r>
      <w:r>
        <w:rPr>
          <w:spacing w:val="-4"/>
        </w:rPr>
        <w:t xml:space="preserve"> </w:t>
      </w:r>
      <w:r>
        <w:t>the</w:t>
      </w:r>
      <w:r>
        <w:rPr>
          <w:spacing w:val="-4"/>
        </w:rPr>
        <w:t xml:space="preserve"> </w:t>
      </w:r>
      <w:r>
        <w:rPr>
          <w:spacing w:val="-2"/>
        </w:rPr>
        <w:t>following:</w:t>
      </w:r>
    </w:p>
    <w:p w14:paraId="0A2F36B6" w14:textId="77777777" w:rsidR="003D42AD" w:rsidRDefault="00F8684B">
      <w:pPr>
        <w:pStyle w:val="ListParagraph"/>
        <w:numPr>
          <w:ilvl w:val="4"/>
          <w:numId w:val="4"/>
        </w:numPr>
        <w:tabs>
          <w:tab w:val="left" w:pos="2278"/>
          <w:tab w:val="left" w:pos="2280"/>
        </w:tabs>
        <w:spacing w:before="22" w:line="256" w:lineRule="auto"/>
        <w:ind w:right="240"/>
      </w:pPr>
      <w:r>
        <w:t>receipt</w:t>
      </w:r>
      <w:r>
        <w:rPr>
          <w:spacing w:val="-3"/>
        </w:rPr>
        <w:t xml:space="preserve"> </w:t>
      </w:r>
      <w:r>
        <w:t>of</w:t>
      </w:r>
      <w:r>
        <w:rPr>
          <w:spacing w:val="-1"/>
        </w:rPr>
        <w:t xml:space="preserve"> </w:t>
      </w:r>
      <w:r>
        <w:t>at</w:t>
      </w:r>
      <w:r>
        <w:rPr>
          <w:spacing w:val="-1"/>
        </w:rPr>
        <w:t xml:space="preserve"> </w:t>
      </w:r>
      <w:r>
        <w:t>least two satisfactory</w:t>
      </w:r>
      <w:r>
        <w:rPr>
          <w:spacing w:val="-3"/>
        </w:rPr>
        <w:t xml:space="preserve"> </w:t>
      </w:r>
      <w:r>
        <w:t>written</w:t>
      </w:r>
      <w:r>
        <w:rPr>
          <w:spacing w:val="-1"/>
        </w:rPr>
        <w:t xml:space="preserve"> </w:t>
      </w:r>
      <w:r>
        <w:t>references</w:t>
      </w:r>
      <w:r>
        <w:rPr>
          <w:spacing w:val="-3"/>
        </w:rPr>
        <w:t xml:space="preserve"> </w:t>
      </w:r>
      <w:r>
        <w:t>(one</w:t>
      </w:r>
      <w:r>
        <w:rPr>
          <w:spacing w:val="-3"/>
        </w:rPr>
        <w:t xml:space="preserve"> </w:t>
      </w:r>
      <w:r>
        <w:t>of</w:t>
      </w:r>
      <w:r>
        <w:rPr>
          <w:spacing w:val="-3"/>
        </w:rPr>
        <w:t xml:space="preserve"> </w:t>
      </w:r>
      <w:r>
        <w:t>which</w:t>
      </w:r>
      <w:r>
        <w:rPr>
          <w:spacing w:val="-5"/>
        </w:rPr>
        <w:t xml:space="preserve"> </w:t>
      </w:r>
      <w:r>
        <w:t>must be</w:t>
      </w:r>
      <w:r>
        <w:rPr>
          <w:spacing w:val="-3"/>
        </w:rPr>
        <w:t xml:space="preserve"> </w:t>
      </w:r>
      <w:r>
        <w:t>their</w:t>
      </w:r>
      <w:r>
        <w:rPr>
          <w:spacing w:val="-1"/>
        </w:rPr>
        <w:t xml:space="preserve"> </w:t>
      </w:r>
      <w:r>
        <w:t>current or most recent employer);</w:t>
      </w:r>
    </w:p>
    <w:p w14:paraId="50529276" w14:textId="77777777" w:rsidR="003D42AD" w:rsidRDefault="00F8684B">
      <w:pPr>
        <w:pStyle w:val="ListParagraph"/>
        <w:numPr>
          <w:ilvl w:val="4"/>
          <w:numId w:val="4"/>
        </w:numPr>
        <w:tabs>
          <w:tab w:val="left" w:pos="2278"/>
          <w:tab w:val="left" w:pos="2280"/>
        </w:tabs>
        <w:spacing w:before="3" w:line="259" w:lineRule="auto"/>
        <w:ind w:right="246"/>
      </w:pPr>
      <w:r>
        <w:t>verification</w:t>
      </w:r>
      <w:r>
        <w:rPr>
          <w:spacing w:val="-5"/>
        </w:rPr>
        <w:t xml:space="preserve"> </w:t>
      </w:r>
      <w:r>
        <w:t>of</w:t>
      </w:r>
      <w:r>
        <w:rPr>
          <w:spacing w:val="-4"/>
        </w:rPr>
        <w:t xml:space="preserve"> </w:t>
      </w:r>
      <w:r>
        <w:t>the</w:t>
      </w:r>
      <w:r>
        <w:rPr>
          <w:spacing w:val="-2"/>
        </w:rPr>
        <w:t xml:space="preserve"> </w:t>
      </w:r>
      <w:r>
        <w:t>applicant's</w:t>
      </w:r>
      <w:r>
        <w:rPr>
          <w:spacing w:val="-2"/>
        </w:rPr>
        <w:t xml:space="preserve"> </w:t>
      </w:r>
      <w:r>
        <w:t>identity,</w:t>
      </w:r>
      <w:r>
        <w:rPr>
          <w:spacing w:val="-2"/>
        </w:rPr>
        <w:t xml:space="preserve"> </w:t>
      </w:r>
      <w:r>
        <w:t>preferably</w:t>
      </w:r>
      <w:r>
        <w:rPr>
          <w:spacing w:val="-2"/>
        </w:rPr>
        <w:t xml:space="preserve"> </w:t>
      </w:r>
      <w:r>
        <w:t>from</w:t>
      </w:r>
      <w:r>
        <w:rPr>
          <w:spacing w:val="-1"/>
        </w:rPr>
        <w:t xml:space="preserve"> </w:t>
      </w:r>
      <w:r>
        <w:t>current</w:t>
      </w:r>
      <w:r>
        <w:rPr>
          <w:spacing w:val="-2"/>
        </w:rPr>
        <w:t xml:space="preserve"> </w:t>
      </w:r>
      <w:r>
        <w:t>photographic</w:t>
      </w:r>
      <w:r>
        <w:rPr>
          <w:spacing w:val="-2"/>
        </w:rPr>
        <w:t xml:space="preserve"> </w:t>
      </w:r>
      <w:r>
        <w:t>ID</w:t>
      </w:r>
      <w:r>
        <w:rPr>
          <w:spacing w:val="-3"/>
        </w:rPr>
        <w:t xml:space="preserve"> </w:t>
      </w:r>
      <w:r>
        <w:t>and</w:t>
      </w:r>
      <w:r>
        <w:rPr>
          <w:spacing w:val="-3"/>
        </w:rPr>
        <w:t xml:space="preserve"> </w:t>
      </w:r>
      <w:r>
        <w:t>proof of address;</w:t>
      </w:r>
    </w:p>
    <w:p w14:paraId="0AC98CC1" w14:textId="77777777" w:rsidR="003D42AD" w:rsidRDefault="00F8684B">
      <w:pPr>
        <w:pStyle w:val="ListParagraph"/>
        <w:numPr>
          <w:ilvl w:val="4"/>
          <w:numId w:val="4"/>
        </w:numPr>
        <w:tabs>
          <w:tab w:val="left" w:pos="2278"/>
        </w:tabs>
        <w:spacing w:before="1"/>
        <w:ind w:left="2278" w:hanging="178"/>
      </w:pPr>
      <w:r>
        <w:t>verification</w:t>
      </w:r>
      <w:r>
        <w:rPr>
          <w:spacing w:val="-9"/>
        </w:rPr>
        <w:t xml:space="preserve"> </w:t>
      </w:r>
      <w:r>
        <w:t>of</w:t>
      </w:r>
      <w:r>
        <w:rPr>
          <w:spacing w:val="-6"/>
        </w:rPr>
        <w:t xml:space="preserve"> </w:t>
      </w:r>
      <w:r>
        <w:t>the</w:t>
      </w:r>
      <w:r>
        <w:rPr>
          <w:spacing w:val="-4"/>
        </w:rPr>
        <w:t xml:space="preserve"> </w:t>
      </w:r>
      <w:r>
        <w:t>applicant's</w:t>
      </w:r>
      <w:r>
        <w:rPr>
          <w:spacing w:val="-4"/>
        </w:rPr>
        <w:t xml:space="preserve"> </w:t>
      </w:r>
      <w:r>
        <w:t>medical</w:t>
      </w:r>
      <w:r>
        <w:rPr>
          <w:spacing w:val="-3"/>
        </w:rPr>
        <w:t xml:space="preserve"> </w:t>
      </w:r>
      <w:r>
        <w:rPr>
          <w:spacing w:val="-2"/>
        </w:rPr>
        <w:t>fitness;</w:t>
      </w:r>
    </w:p>
    <w:p w14:paraId="712975AB" w14:textId="77777777" w:rsidR="003D42AD" w:rsidRDefault="00F8684B">
      <w:pPr>
        <w:pStyle w:val="ListParagraph"/>
        <w:numPr>
          <w:ilvl w:val="4"/>
          <w:numId w:val="4"/>
        </w:numPr>
        <w:tabs>
          <w:tab w:val="left" w:pos="2278"/>
        </w:tabs>
        <w:spacing w:before="20"/>
        <w:ind w:left="2278" w:hanging="178"/>
      </w:pPr>
      <w:r>
        <w:t>verification</w:t>
      </w:r>
      <w:r>
        <w:rPr>
          <w:spacing w:val="-8"/>
        </w:rPr>
        <w:t xml:space="preserve"> </w:t>
      </w:r>
      <w:r>
        <w:t>of</w:t>
      </w:r>
      <w:r>
        <w:rPr>
          <w:spacing w:val="-5"/>
        </w:rPr>
        <w:t xml:space="preserve"> </w:t>
      </w:r>
      <w:r>
        <w:t>qualifications</w:t>
      </w:r>
      <w:r>
        <w:rPr>
          <w:spacing w:val="-5"/>
        </w:rPr>
        <w:t xml:space="preserve"> </w:t>
      </w:r>
      <w:r>
        <w:t>where</w:t>
      </w:r>
      <w:r>
        <w:rPr>
          <w:spacing w:val="-5"/>
        </w:rPr>
        <w:t xml:space="preserve"> </w:t>
      </w:r>
      <w:r>
        <w:rPr>
          <w:spacing w:val="-2"/>
        </w:rPr>
        <w:t>relevant;</w:t>
      </w:r>
    </w:p>
    <w:p w14:paraId="5E940BBE" w14:textId="77777777" w:rsidR="003D42AD" w:rsidRDefault="00F8684B">
      <w:pPr>
        <w:pStyle w:val="ListParagraph"/>
        <w:numPr>
          <w:ilvl w:val="4"/>
          <w:numId w:val="4"/>
        </w:numPr>
        <w:tabs>
          <w:tab w:val="left" w:pos="2278"/>
          <w:tab w:val="left" w:pos="2280"/>
        </w:tabs>
        <w:spacing w:before="21" w:line="259" w:lineRule="auto"/>
        <w:ind w:right="133"/>
      </w:pPr>
      <w:r>
        <w:t>verification</w:t>
      </w:r>
      <w:r>
        <w:rPr>
          <w:spacing w:val="-4"/>
        </w:rPr>
        <w:t xml:space="preserve"> </w:t>
      </w:r>
      <w:r>
        <w:t>of</w:t>
      </w:r>
      <w:r>
        <w:rPr>
          <w:spacing w:val="-1"/>
        </w:rPr>
        <w:t xml:space="preserve"> </w:t>
      </w:r>
      <w:r>
        <w:t>professional</w:t>
      </w:r>
      <w:r>
        <w:rPr>
          <w:spacing w:val="-4"/>
        </w:rPr>
        <w:t xml:space="preserve"> </w:t>
      </w:r>
      <w:r>
        <w:t>status</w:t>
      </w:r>
      <w:r>
        <w:rPr>
          <w:spacing w:val="-3"/>
        </w:rPr>
        <w:t xml:space="preserve"> </w:t>
      </w:r>
      <w:r>
        <w:t>where</w:t>
      </w:r>
      <w:r>
        <w:rPr>
          <w:spacing w:val="-3"/>
        </w:rPr>
        <w:t xml:space="preserve"> </w:t>
      </w:r>
      <w:r>
        <w:t>applicable.</w:t>
      </w:r>
      <w:r>
        <w:rPr>
          <w:spacing w:val="-1"/>
        </w:rPr>
        <w:t xml:space="preserve"> </w:t>
      </w:r>
      <w:r>
        <w:t>For</w:t>
      </w:r>
      <w:r>
        <w:rPr>
          <w:spacing w:val="-1"/>
        </w:rPr>
        <w:t xml:space="preserve"> </w:t>
      </w:r>
      <w:r>
        <w:t>teachers,</w:t>
      </w:r>
      <w:r>
        <w:rPr>
          <w:spacing w:val="-1"/>
        </w:rPr>
        <w:t xml:space="preserve"> </w:t>
      </w:r>
      <w:r>
        <w:t>this</w:t>
      </w:r>
      <w:r>
        <w:rPr>
          <w:spacing w:val="-4"/>
        </w:rPr>
        <w:t xml:space="preserve"> </w:t>
      </w:r>
      <w:r>
        <w:t>will</w:t>
      </w:r>
      <w:r>
        <w:rPr>
          <w:spacing w:val="-1"/>
        </w:rPr>
        <w:t xml:space="preserve"> </w:t>
      </w:r>
      <w:r>
        <w:t>include</w:t>
      </w:r>
      <w:r>
        <w:rPr>
          <w:spacing w:val="-5"/>
        </w:rPr>
        <w:t xml:space="preserve"> </w:t>
      </w:r>
      <w:r>
        <w:t>checking that the individual has the required teaching qualification and has successfully completed any statutory induction, if required, through the Teacher Services System;</w:t>
      </w:r>
    </w:p>
    <w:p w14:paraId="70936424" w14:textId="77777777" w:rsidR="003D42AD" w:rsidRDefault="00F8684B">
      <w:pPr>
        <w:pStyle w:val="ListParagraph"/>
        <w:numPr>
          <w:ilvl w:val="4"/>
          <w:numId w:val="4"/>
        </w:numPr>
        <w:tabs>
          <w:tab w:val="left" w:pos="2278"/>
        </w:tabs>
        <w:spacing w:before="2"/>
        <w:ind w:left="2278" w:hanging="178"/>
      </w:pPr>
      <w:r>
        <w:t>satisfactory</w:t>
      </w:r>
      <w:r>
        <w:rPr>
          <w:spacing w:val="-5"/>
        </w:rPr>
        <w:t xml:space="preserve"> </w:t>
      </w:r>
      <w:r>
        <w:t>enhanced</w:t>
      </w:r>
      <w:r>
        <w:rPr>
          <w:spacing w:val="-4"/>
        </w:rPr>
        <w:t xml:space="preserve"> </w:t>
      </w:r>
      <w:r>
        <w:t>DBS</w:t>
      </w:r>
      <w:r>
        <w:rPr>
          <w:spacing w:val="-5"/>
        </w:rPr>
        <w:t xml:space="preserve"> </w:t>
      </w:r>
      <w:r>
        <w:t>check</w:t>
      </w:r>
      <w:r>
        <w:rPr>
          <w:spacing w:val="-2"/>
        </w:rPr>
        <w:t xml:space="preserve"> </w:t>
      </w:r>
      <w:r>
        <w:t>(see</w:t>
      </w:r>
      <w:r>
        <w:rPr>
          <w:spacing w:val="-4"/>
        </w:rPr>
        <w:t xml:space="preserve"> </w:t>
      </w:r>
      <w:r>
        <w:t>Section</w:t>
      </w:r>
      <w:r>
        <w:rPr>
          <w:spacing w:val="-5"/>
        </w:rPr>
        <w:t xml:space="preserve"> </w:t>
      </w:r>
      <w:r>
        <w:rPr>
          <w:spacing w:val="-4"/>
        </w:rPr>
        <w:t>13);</w:t>
      </w:r>
    </w:p>
    <w:p w14:paraId="6175BD66" w14:textId="77777777" w:rsidR="003D42AD" w:rsidRDefault="00F8684B">
      <w:pPr>
        <w:pStyle w:val="ListParagraph"/>
        <w:numPr>
          <w:ilvl w:val="4"/>
          <w:numId w:val="4"/>
        </w:numPr>
        <w:tabs>
          <w:tab w:val="left" w:pos="2278"/>
        </w:tabs>
        <w:spacing w:before="19"/>
        <w:ind w:left="2278" w:hanging="178"/>
      </w:pPr>
      <w:r>
        <w:t>satisfactory</w:t>
      </w:r>
      <w:r>
        <w:rPr>
          <w:spacing w:val="-5"/>
        </w:rPr>
        <w:t xml:space="preserve"> </w:t>
      </w:r>
      <w:r>
        <w:t>online</w:t>
      </w:r>
      <w:r>
        <w:rPr>
          <w:spacing w:val="-5"/>
        </w:rPr>
        <w:t xml:space="preserve"> </w:t>
      </w:r>
      <w:r>
        <w:t>searches</w:t>
      </w:r>
      <w:r>
        <w:rPr>
          <w:spacing w:val="-4"/>
        </w:rPr>
        <w:t xml:space="preserve"> </w:t>
      </w:r>
      <w:r>
        <w:t>(see</w:t>
      </w:r>
      <w:r>
        <w:rPr>
          <w:spacing w:val="-3"/>
        </w:rPr>
        <w:t xml:space="preserve"> </w:t>
      </w:r>
      <w:r>
        <w:t>Section</w:t>
      </w:r>
      <w:r>
        <w:rPr>
          <w:spacing w:val="-5"/>
        </w:rPr>
        <w:t xml:space="preserve"> 8)</w:t>
      </w:r>
    </w:p>
    <w:p w14:paraId="7CEFE9DD" w14:textId="77777777" w:rsidR="003D42AD" w:rsidRDefault="00F8684B">
      <w:pPr>
        <w:pStyle w:val="ListParagraph"/>
        <w:numPr>
          <w:ilvl w:val="4"/>
          <w:numId w:val="4"/>
        </w:numPr>
        <w:tabs>
          <w:tab w:val="left" w:pos="2278"/>
          <w:tab w:val="left" w:pos="2280"/>
        </w:tabs>
        <w:spacing w:before="22" w:line="259" w:lineRule="auto"/>
        <w:ind w:right="286"/>
        <w:jc w:val="both"/>
      </w:pPr>
      <w:r>
        <w:t>for</w:t>
      </w:r>
      <w:r>
        <w:rPr>
          <w:spacing w:val="-4"/>
        </w:rPr>
        <w:t xml:space="preserve"> </w:t>
      </w:r>
      <w:r>
        <w:t>management</w:t>
      </w:r>
      <w:r>
        <w:rPr>
          <w:spacing w:val="-5"/>
        </w:rPr>
        <w:t xml:space="preserve"> </w:t>
      </w:r>
      <w:r>
        <w:t>positions</w:t>
      </w:r>
      <w:r>
        <w:rPr>
          <w:spacing w:val="-4"/>
        </w:rPr>
        <w:t xml:space="preserve"> </w:t>
      </w:r>
      <w:r>
        <w:t>(Applicable</w:t>
      </w:r>
      <w:r>
        <w:rPr>
          <w:spacing w:val="-2"/>
        </w:rPr>
        <w:t xml:space="preserve"> </w:t>
      </w:r>
      <w:r>
        <w:t>to</w:t>
      </w:r>
      <w:r>
        <w:rPr>
          <w:spacing w:val="-4"/>
        </w:rPr>
        <w:t xml:space="preserve"> </w:t>
      </w:r>
      <w:r>
        <w:t>governors/trustees,</w:t>
      </w:r>
      <w:r>
        <w:rPr>
          <w:spacing w:val="-4"/>
        </w:rPr>
        <w:t xml:space="preserve"> </w:t>
      </w:r>
      <w:r>
        <w:t>Headteachers,</w:t>
      </w:r>
      <w:r>
        <w:rPr>
          <w:spacing w:val="-4"/>
        </w:rPr>
        <w:t xml:space="preserve"> </w:t>
      </w:r>
      <w:r>
        <w:t>members</w:t>
      </w:r>
      <w:r>
        <w:rPr>
          <w:spacing w:val="-4"/>
        </w:rPr>
        <w:t xml:space="preserve"> </w:t>
      </w:r>
      <w:r>
        <w:t>of the Senior Leadership</w:t>
      </w:r>
      <w:r>
        <w:rPr>
          <w:spacing w:val="-1"/>
        </w:rPr>
        <w:t xml:space="preserve"> </w:t>
      </w:r>
      <w:r>
        <w:t>Team and</w:t>
      </w:r>
      <w:r>
        <w:rPr>
          <w:spacing w:val="-1"/>
        </w:rPr>
        <w:t xml:space="preserve"> </w:t>
      </w:r>
      <w:r>
        <w:t>departmental heads</w:t>
      </w:r>
      <w:r>
        <w:rPr>
          <w:spacing w:val="-2"/>
        </w:rPr>
        <w:t xml:space="preserve"> </w:t>
      </w:r>
      <w:r>
        <w:t>only), verification that they are</w:t>
      </w:r>
      <w:r>
        <w:rPr>
          <w:spacing w:val="-1"/>
        </w:rPr>
        <w:t xml:space="preserve"> </w:t>
      </w:r>
      <w:r>
        <w:t>not subject to a section 128 direction by checking the Teacher Services System;</w:t>
      </w:r>
    </w:p>
    <w:p w14:paraId="1AEBAE23" w14:textId="77777777" w:rsidR="003D42AD" w:rsidRDefault="00F8684B">
      <w:pPr>
        <w:pStyle w:val="ListParagraph"/>
        <w:numPr>
          <w:ilvl w:val="4"/>
          <w:numId w:val="4"/>
        </w:numPr>
        <w:tabs>
          <w:tab w:val="left" w:pos="2278"/>
          <w:tab w:val="left" w:pos="2280"/>
        </w:tabs>
        <w:spacing w:line="259" w:lineRule="auto"/>
        <w:ind w:right="363"/>
      </w:pPr>
      <w:r>
        <w:t>for</w:t>
      </w:r>
      <w:r>
        <w:rPr>
          <w:spacing w:val="-1"/>
        </w:rPr>
        <w:t xml:space="preserve"> </w:t>
      </w:r>
      <w:r>
        <w:t>teachers</w:t>
      </w:r>
      <w:r>
        <w:rPr>
          <w:spacing w:val="-4"/>
        </w:rPr>
        <w:t xml:space="preserve"> </w:t>
      </w:r>
      <w:r>
        <w:t>and</w:t>
      </w:r>
      <w:r>
        <w:rPr>
          <w:spacing w:val="-3"/>
        </w:rPr>
        <w:t xml:space="preserve"> </w:t>
      </w:r>
      <w:r>
        <w:t>other</w:t>
      </w:r>
      <w:r>
        <w:rPr>
          <w:spacing w:val="-2"/>
        </w:rPr>
        <w:t xml:space="preserve"> </w:t>
      </w:r>
      <w:r>
        <w:t>employees</w:t>
      </w:r>
      <w:r>
        <w:rPr>
          <w:spacing w:val="-3"/>
        </w:rPr>
        <w:t xml:space="preserve"> </w:t>
      </w:r>
      <w:r>
        <w:t>who</w:t>
      </w:r>
      <w:r>
        <w:rPr>
          <w:spacing w:val="-1"/>
        </w:rPr>
        <w:t xml:space="preserve"> </w:t>
      </w:r>
      <w:r>
        <w:t>hold</w:t>
      </w:r>
      <w:r>
        <w:rPr>
          <w:spacing w:val="-3"/>
        </w:rPr>
        <w:t xml:space="preserve"> </w:t>
      </w:r>
      <w:r>
        <w:t>QTS</w:t>
      </w:r>
      <w:r>
        <w:rPr>
          <w:spacing w:val="-1"/>
        </w:rPr>
        <w:t xml:space="preserve"> </w:t>
      </w:r>
      <w:r>
        <w:t>who</w:t>
      </w:r>
      <w:r>
        <w:rPr>
          <w:spacing w:val="-3"/>
        </w:rPr>
        <w:t xml:space="preserve"> </w:t>
      </w:r>
      <w:r>
        <w:t>are</w:t>
      </w:r>
      <w:r>
        <w:rPr>
          <w:spacing w:val="-3"/>
        </w:rPr>
        <w:t xml:space="preserve"> </w:t>
      </w:r>
      <w:r>
        <w:t>working</w:t>
      </w:r>
      <w:r>
        <w:rPr>
          <w:spacing w:val="-2"/>
        </w:rPr>
        <w:t xml:space="preserve"> </w:t>
      </w:r>
      <w:r>
        <w:t>in</w:t>
      </w:r>
      <w:r>
        <w:rPr>
          <w:spacing w:val="-1"/>
        </w:rPr>
        <w:t xml:space="preserve"> </w:t>
      </w:r>
      <w:r>
        <w:t>non-teaching</w:t>
      </w:r>
      <w:r>
        <w:rPr>
          <w:spacing w:val="-2"/>
        </w:rPr>
        <w:t xml:space="preserve"> </w:t>
      </w:r>
      <w:r>
        <w:t>roles, verification that they are not subject to a prohibition order by checking the Teacher Services System;</w:t>
      </w:r>
    </w:p>
    <w:p w14:paraId="5E842917" w14:textId="77777777" w:rsidR="003D42AD" w:rsidRDefault="003D42AD">
      <w:pPr>
        <w:spacing w:line="259" w:lineRule="auto"/>
        <w:sectPr w:rsidR="003D42AD">
          <w:pgSz w:w="11920" w:h="16850"/>
          <w:pgMar w:top="1560" w:right="620" w:bottom="1840" w:left="780" w:header="375" w:footer="1648" w:gutter="0"/>
          <w:cols w:space="720"/>
        </w:sectPr>
      </w:pPr>
    </w:p>
    <w:p w14:paraId="0F292FED" w14:textId="77777777" w:rsidR="003D42AD" w:rsidRDefault="00F8684B">
      <w:pPr>
        <w:pStyle w:val="ListParagraph"/>
        <w:numPr>
          <w:ilvl w:val="4"/>
          <w:numId w:val="4"/>
        </w:numPr>
        <w:tabs>
          <w:tab w:val="left" w:pos="2280"/>
          <w:tab w:val="left" w:pos="3000"/>
        </w:tabs>
        <w:spacing w:before="93" w:line="259" w:lineRule="auto"/>
        <w:ind w:right="255"/>
        <w:rPr>
          <w:rFonts w:ascii="Trebuchet MS"/>
        </w:rPr>
      </w:pPr>
      <w:r>
        <w:lastRenderedPageBreak/>
        <w:t>for</w:t>
      </w:r>
      <w:r>
        <w:rPr>
          <w:spacing w:val="-4"/>
        </w:rPr>
        <w:t xml:space="preserve"> </w:t>
      </w:r>
      <w:r>
        <w:t>teachers,</w:t>
      </w:r>
      <w:r>
        <w:rPr>
          <w:spacing w:val="-4"/>
        </w:rPr>
        <w:t xml:space="preserve"> </w:t>
      </w:r>
      <w:r>
        <w:t>satisfactory</w:t>
      </w:r>
      <w:r>
        <w:rPr>
          <w:spacing w:val="-5"/>
        </w:rPr>
        <w:t xml:space="preserve"> </w:t>
      </w:r>
      <w:r>
        <w:t>check</w:t>
      </w:r>
      <w:r>
        <w:rPr>
          <w:spacing w:val="-4"/>
        </w:rPr>
        <w:t xml:space="preserve"> </w:t>
      </w:r>
      <w:r>
        <w:t>to</w:t>
      </w:r>
      <w:r>
        <w:rPr>
          <w:spacing w:val="-3"/>
        </w:rPr>
        <w:t xml:space="preserve"> </w:t>
      </w:r>
      <w:r>
        <w:t>determine</w:t>
      </w:r>
      <w:r>
        <w:rPr>
          <w:spacing w:val="-5"/>
        </w:rPr>
        <w:t xml:space="preserve"> </w:t>
      </w:r>
      <w:r>
        <w:t>any</w:t>
      </w:r>
      <w:r>
        <w:rPr>
          <w:spacing w:val="-4"/>
        </w:rPr>
        <w:t xml:space="preserve"> </w:t>
      </w:r>
      <w:r>
        <w:t>restrictions/sanctions</w:t>
      </w:r>
      <w:r>
        <w:rPr>
          <w:spacing w:val="-4"/>
        </w:rPr>
        <w:t xml:space="preserve"> </w:t>
      </w:r>
      <w:r>
        <w:t>that</w:t>
      </w:r>
      <w:r>
        <w:rPr>
          <w:spacing w:val="-4"/>
        </w:rPr>
        <w:t xml:space="preserve"> </w:t>
      </w:r>
      <w:r>
        <w:t xml:space="preserve">have been imposed in other EEA member states, through the provision of a letter of professional standing from the professional regulating authority in the country that they qualified. </w:t>
      </w:r>
      <w:hyperlink r:id="rId33">
        <w:r>
          <w:rPr>
            <w:rFonts w:ascii="Trebuchet MS"/>
            <w:color w:val="0462C1"/>
            <w:u w:val="single" w:color="0462C1"/>
            <w:vertAlign w:val="superscript"/>
          </w:rPr>
          <w:t>[1]</w:t>
        </w:r>
      </w:hyperlink>
    </w:p>
    <w:p w14:paraId="3A203F09" w14:textId="77777777" w:rsidR="003D42AD" w:rsidRDefault="00F8684B">
      <w:pPr>
        <w:pStyle w:val="ListParagraph"/>
        <w:numPr>
          <w:ilvl w:val="4"/>
          <w:numId w:val="4"/>
        </w:numPr>
        <w:tabs>
          <w:tab w:val="left" w:pos="3000"/>
        </w:tabs>
        <w:spacing w:line="268" w:lineRule="exact"/>
        <w:ind w:left="3000" w:hanging="900"/>
      </w:pPr>
      <w:r>
        <w:t>a</w:t>
      </w:r>
      <w:r>
        <w:rPr>
          <w:spacing w:val="-6"/>
        </w:rPr>
        <w:t xml:space="preserve"> </w:t>
      </w:r>
      <w:r>
        <w:t>clear</w:t>
      </w:r>
      <w:r>
        <w:rPr>
          <w:spacing w:val="-5"/>
        </w:rPr>
        <w:t xml:space="preserve"> </w:t>
      </w:r>
      <w:r>
        <w:t>children's</w:t>
      </w:r>
      <w:r>
        <w:rPr>
          <w:spacing w:val="-4"/>
        </w:rPr>
        <w:t xml:space="preserve"> </w:t>
      </w:r>
      <w:r>
        <w:t>barred</w:t>
      </w:r>
      <w:r>
        <w:rPr>
          <w:spacing w:val="-4"/>
        </w:rPr>
        <w:t xml:space="preserve"> </w:t>
      </w:r>
      <w:r>
        <w:t>list</w:t>
      </w:r>
      <w:r>
        <w:rPr>
          <w:spacing w:val="-3"/>
        </w:rPr>
        <w:t xml:space="preserve"> </w:t>
      </w:r>
      <w:r>
        <w:t>check</w:t>
      </w:r>
      <w:r>
        <w:rPr>
          <w:spacing w:val="-4"/>
        </w:rPr>
        <w:t xml:space="preserve"> </w:t>
      </w:r>
      <w:r>
        <w:t>(except</w:t>
      </w:r>
      <w:r>
        <w:rPr>
          <w:spacing w:val="-5"/>
        </w:rPr>
        <w:t xml:space="preserve"> </w:t>
      </w:r>
      <w:r>
        <w:t>supervised</w:t>
      </w:r>
      <w:r>
        <w:rPr>
          <w:spacing w:val="-6"/>
        </w:rPr>
        <w:t xml:space="preserve"> </w:t>
      </w:r>
      <w:r>
        <w:rPr>
          <w:spacing w:val="-2"/>
        </w:rPr>
        <w:t>volunteers);</w:t>
      </w:r>
    </w:p>
    <w:p w14:paraId="021F0EFF" w14:textId="77777777" w:rsidR="003D42AD" w:rsidRDefault="00F8684B">
      <w:pPr>
        <w:pStyle w:val="ListParagraph"/>
        <w:numPr>
          <w:ilvl w:val="4"/>
          <w:numId w:val="4"/>
        </w:numPr>
        <w:tabs>
          <w:tab w:val="left" w:pos="3000"/>
        </w:tabs>
        <w:spacing w:before="20"/>
        <w:ind w:left="3000" w:hanging="900"/>
      </w:pPr>
      <w:r>
        <w:t>verification</w:t>
      </w:r>
      <w:r>
        <w:rPr>
          <w:spacing w:val="-5"/>
        </w:rPr>
        <w:t xml:space="preserve"> </w:t>
      </w:r>
      <w:r>
        <w:t>of</w:t>
      </w:r>
      <w:r>
        <w:rPr>
          <w:spacing w:val="-2"/>
        </w:rPr>
        <w:t xml:space="preserve"> </w:t>
      </w:r>
      <w:r>
        <w:t>right</w:t>
      </w:r>
      <w:r>
        <w:rPr>
          <w:spacing w:val="-3"/>
        </w:rPr>
        <w:t xml:space="preserve"> </w:t>
      </w:r>
      <w:r>
        <w:t>to</w:t>
      </w:r>
      <w:r>
        <w:rPr>
          <w:spacing w:val="-4"/>
        </w:rPr>
        <w:t xml:space="preserve"> </w:t>
      </w:r>
      <w:r>
        <w:t>work</w:t>
      </w:r>
      <w:r>
        <w:rPr>
          <w:spacing w:val="-4"/>
        </w:rPr>
        <w:t xml:space="preserve"> </w:t>
      </w:r>
      <w:r>
        <w:t>in</w:t>
      </w:r>
      <w:r>
        <w:rPr>
          <w:spacing w:val="-2"/>
        </w:rPr>
        <w:t xml:space="preserve"> </w:t>
      </w:r>
      <w:r>
        <w:t>the</w:t>
      </w:r>
      <w:r>
        <w:rPr>
          <w:spacing w:val="-2"/>
        </w:rPr>
        <w:t xml:space="preserve"> </w:t>
      </w:r>
      <w:r>
        <w:t>United</w:t>
      </w:r>
      <w:r>
        <w:rPr>
          <w:spacing w:val="-1"/>
        </w:rPr>
        <w:t xml:space="preserve"> </w:t>
      </w:r>
      <w:r>
        <w:rPr>
          <w:spacing w:val="-2"/>
        </w:rPr>
        <w:t>Kingdom;</w:t>
      </w:r>
    </w:p>
    <w:p w14:paraId="7C8EEE20" w14:textId="77777777" w:rsidR="003D42AD" w:rsidRDefault="00F8684B">
      <w:pPr>
        <w:pStyle w:val="ListParagraph"/>
        <w:numPr>
          <w:ilvl w:val="4"/>
          <w:numId w:val="4"/>
        </w:numPr>
        <w:tabs>
          <w:tab w:val="left" w:pos="2280"/>
          <w:tab w:val="left" w:pos="3000"/>
        </w:tabs>
        <w:spacing w:before="21" w:line="259" w:lineRule="auto"/>
        <w:ind w:right="838"/>
      </w:pPr>
      <w:r>
        <w:t>any</w:t>
      </w:r>
      <w:r>
        <w:rPr>
          <w:spacing w:val="-1"/>
        </w:rPr>
        <w:t xml:space="preserve"> </w:t>
      </w:r>
      <w:r>
        <w:t>further</w:t>
      </w:r>
      <w:r>
        <w:rPr>
          <w:spacing w:val="-3"/>
        </w:rPr>
        <w:t xml:space="preserve"> </w:t>
      </w:r>
      <w:r>
        <w:t>checks</w:t>
      </w:r>
      <w:r>
        <w:rPr>
          <w:spacing w:val="-1"/>
        </w:rPr>
        <w:t xml:space="preserve"> </w:t>
      </w:r>
      <w:r>
        <w:t>where</w:t>
      </w:r>
      <w:r>
        <w:rPr>
          <w:spacing w:val="-3"/>
        </w:rPr>
        <w:t xml:space="preserve"> </w:t>
      </w:r>
      <w:r>
        <w:t>the</w:t>
      </w:r>
      <w:r>
        <w:rPr>
          <w:spacing w:val="-1"/>
        </w:rPr>
        <w:t xml:space="preserve"> </w:t>
      </w:r>
      <w:r>
        <w:t>applicant</w:t>
      </w:r>
      <w:r>
        <w:rPr>
          <w:spacing w:val="-1"/>
        </w:rPr>
        <w:t xml:space="preserve"> </w:t>
      </w:r>
      <w:r>
        <w:t>has</w:t>
      </w:r>
      <w:r>
        <w:rPr>
          <w:spacing w:val="-1"/>
        </w:rPr>
        <w:t xml:space="preserve"> </w:t>
      </w:r>
      <w:r>
        <w:t>lived</w:t>
      </w:r>
      <w:r>
        <w:rPr>
          <w:spacing w:val="-4"/>
        </w:rPr>
        <w:t xml:space="preserve"> </w:t>
      </w:r>
      <w:r>
        <w:t>or</w:t>
      </w:r>
      <w:r>
        <w:rPr>
          <w:spacing w:val="-3"/>
        </w:rPr>
        <w:t xml:space="preserve"> </w:t>
      </w:r>
      <w:r>
        <w:t>work</w:t>
      </w:r>
      <w:r>
        <w:rPr>
          <w:spacing w:val="-3"/>
        </w:rPr>
        <w:t xml:space="preserve"> </w:t>
      </w:r>
      <w:r>
        <w:t>outside</w:t>
      </w:r>
      <w:r>
        <w:rPr>
          <w:spacing w:val="-4"/>
        </w:rPr>
        <w:t xml:space="preserve"> </w:t>
      </w:r>
      <w:r>
        <w:t>of</w:t>
      </w:r>
      <w:r>
        <w:rPr>
          <w:spacing w:val="-4"/>
        </w:rPr>
        <w:t xml:space="preserve"> </w:t>
      </w:r>
      <w:r>
        <w:t>the</w:t>
      </w:r>
      <w:r>
        <w:rPr>
          <w:spacing w:val="-3"/>
        </w:rPr>
        <w:t xml:space="preserve"> </w:t>
      </w:r>
      <w:r>
        <w:t>UK including receipt of criminal record information from overseas;</w:t>
      </w:r>
    </w:p>
    <w:p w14:paraId="12524940" w14:textId="77777777" w:rsidR="003D42AD" w:rsidRDefault="00F8684B">
      <w:pPr>
        <w:pStyle w:val="ListParagraph"/>
        <w:numPr>
          <w:ilvl w:val="4"/>
          <w:numId w:val="4"/>
        </w:numPr>
        <w:tabs>
          <w:tab w:val="left" w:pos="3000"/>
        </w:tabs>
        <w:spacing w:before="1"/>
        <w:ind w:left="3000" w:hanging="900"/>
      </w:pPr>
      <w:r>
        <w:t>confirmation</w:t>
      </w:r>
      <w:r>
        <w:rPr>
          <w:spacing w:val="-8"/>
        </w:rPr>
        <w:t xml:space="preserve"> </w:t>
      </w:r>
      <w:r>
        <w:t>that</w:t>
      </w:r>
      <w:r>
        <w:rPr>
          <w:spacing w:val="-7"/>
        </w:rPr>
        <w:t xml:space="preserve"> </w:t>
      </w:r>
      <w:r>
        <w:t>the</w:t>
      </w:r>
      <w:r>
        <w:rPr>
          <w:spacing w:val="-5"/>
        </w:rPr>
        <w:t xml:space="preserve"> </w:t>
      </w:r>
      <w:r>
        <w:t>applicant</w:t>
      </w:r>
      <w:r>
        <w:rPr>
          <w:spacing w:val="-4"/>
        </w:rPr>
        <w:t xml:space="preserve"> </w:t>
      </w:r>
      <w:r>
        <w:t>is</w:t>
      </w:r>
      <w:r>
        <w:rPr>
          <w:spacing w:val="-5"/>
        </w:rPr>
        <w:t xml:space="preserve"> </w:t>
      </w:r>
      <w:r>
        <w:t>not</w:t>
      </w:r>
      <w:r>
        <w:rPr>
          <w:spacing w:val="-5"/>
        </w:rPr>
        <w:t xml:space="preserve"> </w:t>
      </w:r>
      <w:r>
        <w:t>disqualified</w:t>
      </w:r>
      <w:r>
        <w:rPr>
          <w:spacing w:val="-6"/>
        </w:rPr>
        <w:t xml:space="preserve"> </w:t>
      </w:r>
      <w:r>
        <w:t>from</w:t>
      </w:r>
      <w:r>
        <w:rPr>
          <w:spacing w:val="-4"/>
        </w:rPr>
        <w:t xml:space="preserve"> </w:t>
      </w:r>
      <w:r>
        <w:t>providing</w:t>
      </w:r>
      <w:r>
        <w:rPr>
          <w:spacing w:val="-5"/>
        </w:rPr>
        <w:t xml:space="preserve"> </w:t>
      </w:r>
      <w:r>
        <w:rPr>
          <w:spacing w:val="-2"/>
        </w:rPr>
        <w:t>childcare</w:t>
      </w:r>
    </w:p>
    <w:p w14:paraId="79D0DDF5" w14:textId="77777777" w:rsidR="003D42AD" w:rsidRDefault="003D42AD">
      <w:pPr>
        <w:pStyle w:val="BodyText"/>
        <w:spacing w:before="41"/>
        <w:ind w:left="0" w:firstLine="0"/>
      </w:pPr>
    </w:p>
    <w:p w14:paraId="5CE00BAB" w14:textId="77777777" w:rsidR="003D42AD" w:rsidRDefault="00F8684B">
      <w:pPr>
        <w:pStyle w:val="ListParagraph"/>
        <w:numPr>
          <w:ilvl w:val="3"/>
          <w:numId w:val="4"/>
        </w:numPr>
        <w:tabs>
          <w:tab w:val="left" w:pos="1558"/>
          <w:tab w:val="left" w:pos="1560"/>
        </w:tabs>
        <w:spacing w:line="259" w:lineRule="auto"/>
        <w:ind w:left="1560" w:right="297" w:hanging="360"/>
      </w:pPr>
      <w:r>
        <w:t>All</w:t>
      </w:r>
      <w:r>
        <w:rPr>
          <w:spacing w:val="-1"/>
        </w:rPr>
        <w:t xml:space="preserve"> </w:t>
      </w:r>
      <w:r>
        <w:t>checks</w:t>
      </w:r>
      <w:r>
        <w:rPr>
          <w:spacing w:val="-3"/>
        </w:rPr>
        <w:t xml:space="preserve"> </w:t>
      </w:r>
      <w:r>
        <w:t>must</w:t>
      </w:r>
      <w:r>
        <w:rPr>
          <w:spacing w:val="-1"/>
        </w:rPr>
        <w:t xml:space="preserve"> </w:t>
      </w:r>
      <w:r>
        <w:t>be</w:t>
      </w:r>
      <w:r>
        <w:rPr>
          <w:spacing w:val="-3"/>
        </w:rPr>
        <w:t xml:space="preserve"> </w:t>
      </w:r>
      <w:r>
        <w:t>confirmed</w:t>
      </w:r>
      <w:r>
        <w:rPr>
          <w:spacing w:val="-1"/>
        </w:rPr>
        <w:t xml:space="preserve"> </w:t>
      </w:r>
      <w:r>
        <w:t>in</w:t>
      </w:r>
      <w:r>
        <w:rPr>
          <w:spacing w:val="-2"/>
        </w:rPr>
        <w:t xml:space="preserve"> </w:t>
      </w:r>
      <w:r>
        <w:t>writing,</w:t>
      </w:r>
      <w:r>
        <w:rPr>
          <w:spacing w:val="-1"/>
        </w:rPr>
        <w:t xml:space="preserve"> </w:t>
      </w:r>
      <w:r>
        <w:t>retained</w:t>
      </w:r>
      <w:r>
        <w:rPr>
          <w:spacing w:val="-4"/>
        </w:rPr>
        <w:t xml:space="preserve"> </w:t>
      </w:r>
      <w:r>
        <w:t>on</w:t>
      </w:r>
      <w:r>
        <w:rPr>
          <w:spacing w:val="-4"/>
        </w:rPr>
        <w:t xml:space="preserve"> </w:t>
      </w:r>
      <w:r>
        <w:t>the</w:t>
      </w:r>
      <w:r>
        <w:rPr>
          <w:spacing w:val="-1"/>
        </w:rPr>
        <w:t xml:space="preserve"> </w:t>
      </w:r>
      <w:r>
        <w:t>personnel</w:t>
      </w:r>
      <w:r>
        <w:rPr>
          <w:spacing w:val="-1"/>
        </w:rPr>
        <w:t xml:space="preserve"> </w:t>
      </w:r>
      <w:r>
        <w:t>file</w:t>
      </w:r>
      <w:r>
        <w:rPr>
          <w:spacing w:val="-3"/>
        </w:rPr>
        <w:t xml:space="preserve"> </w:t>
      </w:r>
      <w:r>
        <w:t>and</w:t>
      </w:r>
      <w:r>
        <w:rPr>
          <w:spacing w:val="-2"/>
        </w:rPr>
        <w:t xml:space="preserve"> </w:t>
      </w:r>
      <w:r>
        <w:t>recorded</w:t>
      </w:r>
      <w:r>
        <w:rPr>
          <w:spacing w:val="-1"/>
        </w:rPr>
        <w:t xml:space="preserve"> </w:t>
      </w:r>
      <w:r>
        <w:t>in</w:t>
      </w:r>
      <w:r>
        <w:rPr>
          <w:spacing w:val="-2"/>
        </w:rPr>
        <w:t xml:space="preserve"> </w:t>
      </w:r>
      <w:r>
        <w:t>the</w:t>
      </w:r>
      <w:r>
        <w:rPr>
          <w:spacing w:val="-1"/>
        </w:rPr>
        <w:t xml:space="preserve"> </w:t>
      </w:r>
      <w:r>
        <w:t>single central record (SCR).</w:t>
      </w:r>
    </w:p>
    <w:p w14:paraId="1A2C8F24" w14:textId="77777777" w:rsidR="003D42AD" w:rsidRDefault="00F8684B">
      <w:pPr>
        <w:pStyle w:val="ListParagraph"/>
        <w:numPr>
          <w:ilvl w:val="2"/>
          <w:numId w:val="4"/>
        </w:numPr>
        <w:tabs>
          <w:tab w:val="left" w:pos="838"/>
        </w:tabs>
        <w:spacing w:before="2"/>
        <w:ind w:left="838" w:hanging="358"/>
      </w:pPr>
      <w:r>
        <w:t>Disclosure</w:t>
      </w:r>
      <w:r>
        <w:rPr>
          <w:spacing w:val="-6"/>
        </w:rPr>
        <w:t xml:space="preserve"> </w:t>
      </w:r>
      <w:r>
        <w:t>and</w:t>
      </w:r>
      <w:r>
        <w:rPr>
          <w:spacing w:val="-4"/>
        </w:rPr>
        <w:t xml:space="preserve"> </w:t>
      </w:r>
      <w:r>
        <w:t>Barring</w:t>
      </w:r>
      <w:r>
        <w:rPr>
          <w:spacing w:val="-4"/>
        </w:rPr>
        <w:t xml:space="preserve"> </w:t>
      </w:r>
      <w:r>
        <w:t>Service</w:t>
      </w:r>
      <w:r>
        <w:rPr>
          <w:spacing w:val="-4"/>
        </w:rPr>
        <w:t xml:space="preserve"> </w:t>
      </w:r>
      <w:r>
        <w:t>(DBS)</w:t>
      </w:r>
      <w:r>
        <w:rPr>
          <w:spacing w:val="-3"/>
        </w:rPr>
        <w:t xml:space="preserve"> </w:t>
      </w:r>
      <w:r>
        <w:t>checks</w:t>
      </w:r>
      <w:r>
        <w:rPr>
          <w:spacing w:val="-4"/>
        </w:rPr>
        <w:t xml:space="preserve"> </w:t>
      </w:r>
      <w:r>
        <w:t>-</w:t>
      </w:r>
      <w:r>
        <w:rPr>
          <w:spacing w:val="-4"/>
        </w:rPr>
        <w:t xml:space="preserve"> </w:t>
      </w:r>
      <w:r>
        <w:t>new</w:t>
      </w:r>
      <w:r>
        <w:rPr>
          <w:spacing w:val="-5"/>
        </w:rPr>
        <w:t xml:space="preserve"> </w:t>
      </w:r>
      <w:r>
        <w:t>employees</w:t>
      </w:r>
      <w:r>
        <w:rPr>
          <w:spacing w:val="-3"/>
        </w:rPr>
        <w:t xml:space="preserve"> </w:t>
      </w:r>
      <w:r>
        <w:t>and</w:t>
      </w:r>
      <w:r>
        <w:rPr>
          <w:spacing w:val="-7"/>
        </w:rPr>
        <w:t xml:space="preserve"> </w:t>
      </w:r>
      <w:r>
        <w:rPr>
          <w:spacing w:val="-2"/>
        </w:rPr>
        <w:t>volunteers</w:t>
      </w:r>
    </w:p>
    <w:p w14:paraId="3A7C20C2" w14:textId="26B29964" w:rsidR="003D42AD" w:rsidRDefault="00F8684B">
      <w:pPr>
        <w:pStyle w:val="ListParagraph"/>
        <w:numPr>
          <w:ilvl w:val="3"/>
          <w:numId w:val="4"/>
        </w:numPr>
        <w:tabs>
          <w:tab w:val="left" w:pos="1558"/>
          <w:tab w:val="left" w:pos="1560"/>
        </w:tabs>
        <w:spacing w:before="19" w:after="3" w:line="259" w:lineRule="auto"/>
        <w:ind w:left="1560" w:right="204" w:hanging="360"/>
      </w:pPr>
      <w:r>
        <w:t>The School will carry out a risk assessment to determine if a DBS check is required for each volunteer</w:t>
      </w:r>
      <w:r>
        <w:rPr>
          <w:spacing w:val="-1"/>
        </w:rPr>
        <w:t xml:space="preserve"> </w:t>
      </w:r>
      <w:r>
        <w:t>in</w:t>
      </w:r>
      <w:r>
        <w:rPr>
          <w:spacing w:val="-2"/>
        </w:rPr>
        <w:t xml:space="preserve"> </w:t>
      </w:r>
      <w:r>
        <w:t>accordance</w:t>
      </w:r>
      <w:r>
        <w:rPr>
          <w:spacing w:val="-3"/>
        </w:rPr>
        <w:t xml:space="preserve"> </w:t>
      </w:r>
      <w:r>
        <w:t>with</w:t>
      </w:r>
      <w:r>
        <w:rPr>
          <w:spacing w:val="-1"/>
        </w:rPr>
        <w:t xml:space="preserve"> </w:t>
      </w:r>
      <w:r>
        <w:t>Annex</w:t>
      </w:r>
      <w:r>
        <w:rPr>
          <w:spacing w:val="-1"/>
        </w:rPr>
        <w:t xml:space="preserve"> </w:t>
      </w:r>
      <w:r>
        <w:t>E</w:t>
      </w:r>
      <w:r>
        <w:rPr>
          <w:spacing w:val="-3"/>
        </w:rPr>
        <w:t xml:space="preserve"> </w:t>
      </w:r>
      <w:r>
        <w:t>of</w:t>
      </w:r>
      <w:r>
        <w:rPr>
          <w:spacing w:val="-3"/>
        </w:rPr>
        <w:t xml:space="preserve"> </w:t>
      </w:r>
      <w:r>
        <w:t>Keeping</w:t>
      </w:r>
      <w:r>
        <w:rPr>
          <w:spacing w:val="-2"/>
        </w:rPr>
        <w:t xml:space="preserve"> </w:t>
      </w:r>
      <w:r>
        <w:t>Children</w:t>
      </w:r>
      <w:r>
        <w:rPr>
          <w:spacing w:val="-1"/>
        </w:rPr>
        <w:t xml:space="preserve"> </w:t>
      </w:r>
      <w:r>
        <w:t>Safe</w:t>
      </w:r>
      <w:r>
        <w:rPr>
          <w:spacing w:val="-1"/>
        </w:rPr>
        <w:t xml:space="preserve"> </w:t>
      </w:r>
      <w:r>
        <w:t>in</w:t>
      </w:r>
      <w:r>
        <w:rPr>
          <w:spacing w:val="-3"/>
        </w:rPr>
        <w:t xml:space="preserve"> </w:t>
      </w:r>
      <w:r>
        <w:t>Education</w:t>
      </w:r>
      <w:r>
        <w:rPr>
          <w:spacing w:val="-4"/>
        </w:rPr>
        <w:t xml:space="preserve"> </w:t>
      </w:r>
      <w:r>
        <w:t>2024.</w:t>
      </w:r>
      <w:r>
        <w:rPr>
          <w:spacing w:val="-1"/>
        </w:rPr>
        <w:t xml:space="preserve"> </w:t>
      </w:r>
      <w:r>
        <w:t>If</w:t>
      </w:r>
      <w:r>
        <w:rPr>
          <w:spacing w:val="-1"/>
        </w:rPr>
        <w:t xml:space="preserve"> </w:t>
      </w:r>
      <w:r>
        <w:t>a</w:t>
      </w:r>
      <w:r>
        <w:rPr>
          <w:spacing w:val="-3"/>
        </w:rPr>
        <w:t xml:space="preserve"> </w:t>
      </w:r>
      <w:r>
        <w:t>volunteer</w:t>
      </w:r>
      <w:r>
        <w:rPr>
          <w:spacing w:val="-1"/>
        </w:rPr>
        <w:t xml:space="preserve"> </w:t>
      </w:r>
      <w:r>
        <w:t>is assessed as requiring a DBS check, the following DBS checks will be undertaken for new appointments, before the employee or volunteer starts work:</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3"/>
        <w:gridCol w:w="4006"/>
        <w:gridCol w:w="3427"/>
      </w:tblGrid>
      <w:tr w:rsidR="003D42AD" w14:paraId="24CDF50E" w14:textId="77777777">
        <w:trPr>
          <w:trHeight w:val="387"/>
        </w:trPr>
        <w:tc>
          <w:tcPr>
            <w:tcW w:w="1613" w:type="dxa"/>
          </w:tcPr>
          <w:p w14:paraId="470193A9" w14:textId="77777777" w:rsidR="003D42AD" w:rsidRDefault="00F8684B">
            <w:pPr>
              <w:pStyle w:val="TableParagraph"/>
              <w:spacing w:line="208" w:lineRule="exact"/>
              <w:rPr>
                <w:b/>
                <w:sz w:val="18"/>
              </w:rPr>
            </w:pPr>
            <w:r>
              <w:rPr>
                <w:b/>
                <w:spacing w:val="-4"/>
                <w:sz w:val="18"/>
              </w:rPr>
              <w:t>Who?</w:t>
            </w:r>
          </w:p>
        </w:tc>
        <w:tc>
          <w:tcPr>
            <w:tcW w:w="4006" w:type="dxa"/>
          </w:tcPr>
          <w:p w14:paraId="228A846D" w14:textId="77777777" w:rsidR="003D42AD" w:rsidRDefault="00F8684B">
            <w:pPr>
              <w:pStyle w:val="TableParagraph"/>
              <w:spacing w:line="208" w:lineRule="exact"/>
              <w:rPr>
                <w:b/>
                <w:sz w:val="18"/>
              </w:rPr>
            </w:pPr>
            <w:r>
              <w:rPr>
                <w:b/>
                <w:spacing w:val="-2"/>
                <w:sz w:val="18"/>
              </w:rPr>
              <w:t>Definition</w:t>
            </w:r>
          </w:p>
        </w:tc>
        <w:tc>
          <w:tcPr>
            <w:tcW w:w="3427" w:type="dxa"/>
          </w:tcPr>
          <w:p w14:paraId="37070EC2" w14:textId="77777777" w:rsidR="003D42AD" w:rsidRDefault="00F8684B">
            <w:pPr>
              <w:pStyle w:val="TableParagraph"/>
              <w:spacing w:line="208" w:lineRule="exact"/>
              <w:ind w:left="108"/>
              <w:rPr>
                <w:b/>
                <w:sz w:val="18"/>
              </w:rPr>
            </w:pPr>
            <w:r>
              <w:rPr>
                <w:b/>
                <w:sz w:val="18"/>
              </w:rPr>
              <w:t>Type</w:t>
            </w:r>
            <w:r>
              <w:rPr>
                <w:b/>
                <w:spacing w:val="-3"/>
                <w:sz w:val="18"/>
              </w:rPr>
              <w:t xml:space="preserve"> </w:t>
            </w:r>
            <w:r>
              <w:rPr>
                <w:b/>
                <w:sz w:val="18"/>
              </w:rPr>
              <w:t xml:space="preserve">of </w:t>
            </w:r>
            <w:r>
              <w:rPr>
                <w:b/>
                <w:spacing w:val="-2"/>
                <w:sz w:val="18"/>
              </w:rPr>
              <w:t>check</w:t>
            </w:r>
          </w:p>
        </w:tc>
      </w:tr>
      <w:tr w:rsidR="003D42AD" w14:paraId="1999DCD2" w14:textId="77777777">
        <w:trPr>
          <w:trHeight w:val="4780"/>
        </w:trPr>
        <w:tc>
          <w:tcPr>
            <w:tcW w:w="1613" w:type="dxa"/>
          </w:tcPr>
          <w:p w14:paraId="0C3EE5FE" w14:textId="77777777" w:rsidR="003D42AD" w:rsidRDefault="00F8684B">
            <w:pPr>
              <w:pStyle w:val="TableParagraph"/>
              <w:spacing w:before="1" w:line="264" w:lineRule="auto"/>
              <w:ind w:right="107"/>
              <w:rPr>
                <w:sz w:val="20"/>
              </w:rPr>
            </w:pPr>
            <w:r>
              <w:rPr>
                <w:sz w:val="20"/>
              </w:rPr>
              <w:t>Employees</w:t>
            </w:r>
            <w:r>
              <w:rPr>
                <w:spacing w:val="-16"/>
                <w:sz w:val="20"/>
              </w:rPr>
              <w:t xml:space="preserve"> </w:t>
            </w:r>
            <w:r>
              <w:rPr>
                <w:sz w:val="20"/>
              </w:rPr>
              <w:t xml:space="preserve">who will be engaging in </w:t>
            </w:r>
            <w:r>
              <w:rPr>
                <w:spacing w:val="-2"/>
                <w:sz w:val="20"/>
              </w:rPr>
              <w:t>regulated activity</w:t>
            </w:r>
          </w:p>
        </w:tc>
        <w:tc>
          <w:tcPr>
            <w:tcW w:w="4006" w:type="dxa"/>
          </w:tcPr>
          <w:p w14:paraId="6409F4D2" w14:textId="77777777" w:rsidR="003D42AD" w:rsidRDefault="00F8684B">
            <w:pPr>
              <w:pStyle w:val="TableParagraph"/>
              <w:spacing w:before="1" w:line="264" w:lineRule="auto"/>
              <w:ind w:right="109"/>
              <w:rPr>
                <w:sz w:val="18"/>
              </w:rPr>
            </w:pPr>
            <w:r>
              <w:rPr>
                <w:sz w:val="18"/>
              </w:rPr>
              <w:t>As an educational institution which is exclusively or mainly for the provision of full- time education to children, Beacon Education and it’s schools is an establishment specified in</w:t>
            </w:r>
            <w:r>
              <w:rPr>
                <w:spacing w:val="-8"/>
                <w:sz w:val="18"/>
              </w:rPr>
              <w:t xml:space="preserve"> </w:t>
            </w:r>
            <w:r>
              <w:rPr>
                <w:sz w:val="18"/>
              </w:rPr>
              <w:t>the</w:t>
            </w:r>
            <w:r>
              <w:rPr>
                <w:spacing w:val="-7"/>
                <w:sz w:val="18"/>
              </w:rPr>
              <w:t xml:space="preserve"> </w:t>
            </w:r>
            <w:r>
              <w:rPr>
                <w:sz w:val="18"/>
              </w:rPr>
              <w:t>relevant</w:t>
            </w:r>
            <w:r>
              <w:rPr>
                <w:spacing w:val="-7"/>
                <w:sz w:val="18"/>
              </w:rPr>
              <w:t xml:space="preserve"> </w:t>
            </w:r>
            <w:r>
              <w:rPr>
                <w:sz w:val="18"/>
              </w:rPr>
              <w:t>legislation.</w:t>
            </w:r>
            <w:r>
              <w:rPr>
                <w:spacing w:val="-7"/>
                <w:sz w:val="18"/>
              </w:rPr>
              <w:t xml:space="preserve"> </w:t>
            </w:r>
            <w:r>
              <w:rPr>
                <w:sz w:val="18"/>
              </w:rPr>
              <w:t>Activity</w:t>
            </w:r>
            <w:r>
              <w:rPr>
                <w:spacing w:val="-8"/>
                <w:sz w:val="18"/>
              </w:rPr>
              <w:t xml:space="preserve"> </w:t>
            </w:r>
            <w:r>
              <w:rPr>
                <w:sz w:val="18"/>
              </w:rPr>
              <w:t>carried</w:t>
            </w:r>
            <w:r>
              <w:rPr>
                <w:spacing w:val="-7"/>
                <w:sz w:val="18"/>
              </w:rPr>
              <w:t xml:space="preserve"> </w:t>
            </w:r>
            <w:r>
              <w:rPr>
                <w:sz w:val="18"/>
              </w:rPr>
              <w:t>out in this establishment will therefore be regulated activity relating to children if it meets the definition in the relevant legislation, including that it is carried out:</w:t>
            </w:r>
          </w:p>
          <w:p w14:paraId="6D021B4A" w14:textId="77777777" w:rsidR="003D42AD" w:rsidRDefault="00F8684B">
            <w:pPr>
              <w:pStyle w:val="TableParagraph"/>
              <w:spacing w:before="158" w:line="264" w:lineRule="auto"/>
              <w:rPr>
                <w:sz w:val="18"/>
              </w:rPr>
            </w:pPr>
            <w:r>
              <w:rPr>
                <w:sz w:val="18"/>
              </w:rPr>
              <w:t>Frequently</w:t>
            </w:r>
            <w:r>
              <w:rPr>
                <w:spacing w:val="-7"/>
                <w:sz w:val="18"/>
              </w:rPr>
              <w:t xml:space="preserve"> </w:t>
            </w:r>
            <w:r>
              <w:rPr>
                <w:sz w:val="18"/>
              </w:rPr>
              <w:t>by</w:t>
            </w:r>
            <w:r>
              <w:rPr>
                <w:spacing w:val="-7"/>
                <w:sz w:val="18"/>
              </w:rPr>
              <w:t xml:space="preserve"> </w:t>
            </w:r>
            <w:r>
              <w:rPr>
                <w:sz w:val="18"/>
              </w:rPr>
              <w:t>the</w:t>
            </w:r>
            <w:r>
              <w:rPr>
                <w:spacing w:val="-9"/>
                <w:sz w:val="18"/>
              </w:rPr>
              <w:t xml:space="preserve"> </w:t>
            </w:r>
            <w:r>
              <w:rPr>
                <w:sz w:val="18"/>
              </w:rPr>
              <w:t>same</w:t>
            </w:r>
            <w:r>
              <w:rPr>
                <w:spacing w:val="-7"/>
                <w:sz w:val="18"/>
              </w:rPr>
              <w:t xml:space="preserve"> </w:t>
            </w:r>
            <w:r>
              <w:rPr>
                <w:sz w:val="18"/>
              </w:rPr>
              <w:t>person</w:t>
            </w:r>
            <w:r>
              <w:rPr>
                <w:spacing w:val="-7"/>
                <w:sz w:val="18"/>
              </w:rPr>
              <w:t xml:space="preserve"> </w:t>
            </w:r>
            <w:r>
              <w:rPr>
                <w:sz w:val="18"/>
              </w:rPr>
              <w:t>(for</w:t>
            </w:r>
            <w:r>
              <w:rPr>
                <w:spacing w:val="-7"/>
                <w:sz w:val="18"/>
              </w:rPr>
              <w:t xml:space="preserve"> </w:t>
            </w:r>
            <w:r>
              <w:rPr>
                <w:sz w:val="18"/>
              </w:rPr>
              <w:t>example once a week or more); or</w:t>
            </w:r>
          </w:p>
          <w:p w14:paraId="04DDE185" w14:textId="77777777" w:rsidR="003D42AD" w:rsidRDefault="00F8684B">
            <w:pPr>
              <w:pStyle w:val="TableParagraph"/>
              <w:spacing w:before="162" w:line="261" w:lineRule="auto"/>
              <w:rPr>
                <w:sz w:val="18"/>
              </w:rPr>
            </w:pPr>
            <w:r>
              <w:rPr>
                <w:sz w:val="18"/>
              </w:rPr>
              <w:t>On</w:t>
            </w:r>
            <w:r>
              <w:rPr>
                <w:spacing w:val="-5"/>
                <w:sz w:val="18"/>
              </w:rPr>
              <w:t xml:space="preserve"> </w:t>
            </w:r>
            <w:r>
              <w:rPr>
                <w:sz w:val="18"/>
              </w:rPr>
              <w:t>more</w:t>
            </w:r>
            <w:r>
              <w:rPr>
                <w:spacing w:val="-5"/>
                <w:sz w:val="18"/>
              </w:rPr>
              <w:t xml:space="preserve"> </w:t>
            </w:r>
            <w:r>
              <w:rPr>
                <w:sz w:val="18"/>
              </w:rPr>
              <w:t>than</w:t>
            </w:r>
            <w:r>
              <w:rPr>
                <w:spacing w:val="-5"/>
                <w:sz w:val="18"/>
              </w:rPr>
              <w:t xml:space="preserve"> </w:t>
            </w:r>
            <w:r>
              <w:rPr>
                <w:sz w:val="18"/>
              </w:rPr>
              <w:t>three</w:t>
            </w:r>
            <w:r>
              <w:rPr>
                <w:spacing w:val="-7"/>
                <w:sz w:val="18"/>
              </w:rPr>
              <w:t xml:space="preserve"> </w:t>
            </w:r>
            <w:r>
              <w:rPr>
                <w:sz w:val="18"/>
              </w:rPr>
              <w:t>days</w:t>
            </w:r>
            <w:r>
              <w:rPr>
                <w:spacing w:val="-5"/>
                <w:sz w:val="18"/>
              </w:rPr>
              <w:t xml:space="preserve"> </w:t>
            </w:r>
            <w:r>
              <w:rPr>
                <w:sz w:val="18"/>
              </w:rPr>
              <w:t>in</w:t>
            </w:r>
            <w:r>
              <w:rPr>
                <w:spacing w:val="-5"/>
                <w:sz w:val="18"/>
              </w:rPr>
              <w:t xml:space="preserve"> </w:t>
            </w:r>
            <w:r>
              <w:rPr>
                <w:sz w:val="18"/>
              </w:rPr>
              <w:t>any</w:t>
            </w:r>
            <w:r>
              <w:rPr>
                <w:spacing w:val="-4"/>
                <w:sz w:val="18"/>
              </w:rPr>
              <w:t xml:space="preserve"> </w:t>
            </w:r>
            <w:r>
              <w:rPr>
                <w:sz w:val="18"/>
              </w:rPr>
              <w:t>period</w:t>
            </w:r>
            <w:r>
              <w:rPr>
                <w:spacing w:val="-4"/>
                <w:sz w:val="18"/>
              </w:rPr>
              <w:t xml:space="preserve"> </w:t>
            </w:r>
            <w:r>
              <w:rPr>
                <w:sz w:val="18"/>
              </w:rPr>
              <w:t>of</w:t>
            </w:r>
            <w:r>
              <w:rPr>
                <w:spacing w:val="-4"/>
                <w:sz w:val="18"/>
              </w:rPr>
              <w:t xml:space="preserve"> </w:t>
            </w:r>
            <w:r>
              <w:rPr>
                <w:sz w:val="18"/>
              </w:rPr>
              <w:t xml:space="preserve">30 </w:t>
            </w:r>
            <w:r>
              <w:rPr>
                <w:spacing w:val="-2"/>
                <w:sz w:val="18"/>
              </w:rPr>
              <w:t>days.</w:t>
            </w:r>
          </w:p>
          <w:p w14:paraId="4F2153B4" w14:textId="77777777" w:rsidR="003D42AD" w:rsidRDefault="00F8684B">
            <w:pPr>
              <w:pStyle w:val="TableParagraph"/>
              <w:spacing w:before="164" w:line="264" w:lineRule="auto"/>
              <w:ind w:right="102"/>
              <w:rPr>
                <w:sz w:val="18"/>
              </w:rPr>
            </w:pPr>
            <w:r>
              <w:rPr>
                <w:sz w:val="18"/>
              </w:rPr>
              <w:t>Note</w:t>
            </w:r>
            <w:r>
              <w:rPr>
                <w:spacing w:val="-4"/>
                <w:sz w:val="18"/>
              </w:rPr>
              <w:t xml:space="preserve"> </w:t>
            </w:r>
            <w:r>
              <w:rPr>
                <w:sz w:val="18"/>
              </w:rPr>
              <w:t>–</w:t>
            </w:r>
            <w:r>
              <w:rPr>
                <w:spacing w:val="-5"/>
                <w:sz w:val="18"/>
              </w:rPr>
              <w:t xml:space="preserve"> </w:t>
            </w:r>
            <w:r>
              <w:rPr>
                <w:sz w:val="18"/>
              </w:rPr>
              <w:t>personal</w:t>
            </w:r>
            <w:r>
              <w:rPr>
                <w:spacing w:val="-5"/>
                <w:sz w:val="18"/>
              </w:rPr>
              <w:t xml:space="preserve"> </w:t>
            </w:r>
            <w:r>
              <w:rPr>
                <w:sz w:val="18"/>
              </w:rPr>
              <w:t>care</w:t>
            </w:r>
            <w:r>
              <w:rPr>
                <w:spacing w:val="-5"/>
                <w:sz w:val="18"/>
              </w:rPr>
              <w:t xml:space="preserve"> </w:t>
            </w:r>
            <w:r>
              <w:rPr>
                <w:sz w:val="18"/>
              </w:rPr>
              <w:t>of</w:t>
            </w:r>
            <w:r>
              <w:rPr>
                <w:spacing w:val="-4"/>
                <w:sz w:val="18"/>
              </w:rPr>
              <w:t xml:space="preserve"> </w:t>
            </w:r>
            <w:r>
              <w:rPr>
                <w:sz w:val="18"/>
              </w:rPr>
              <w:t>a</w:t>
            </w:r>
            <w:r>
              <w:rPr>
                <w:spacing w:val="-5"/>
                <w:sz w:val="18"/>
              </w:rPr>
              <w:t xml:space="preserve"> </w:t>
            </w:r>
            <w:r>
              <w:rPr>
                <w:sz w:val="18"/>
              </w:rPr>
              <w:t>child</w:t>
            </w:r>
            <w:r>
              <w:rPr>
                <w:spacing w:val="-4"/>
                <w:sz w:val="18"/>
              </w:rPr>
              <w:t xml:space="preserve"> </w:t>
            </w:r>
            <w:r>
              <w:rPr>
                <w:sz w:val="18"/>
              </w:rPr>
              <w:t>because</w:t>
            </w:r>
            <w:r>
              <w:rPr>
                <w:spacing w:val="-5"/>
                <w:sz w:val="18"/>
              </w:rPr>
              <w:t xml:space="preserve"> </w:t>
            </w:r>
            <w:r>
              <w:rPr>
                <w:sz w:val="18"/>
              </w:rPr>
              <w:t>of</w:t>
            </w:r>
            <w:r>
              <w:rPr>
                <w:spacing w:val="-4"/>
                <w:sz w:val="18"/>
              </w:rPr>
              <w:t xml:space="preserve"> </w:t>
            </w:r>
            <w:r>
              <w:rPr>
                <w:sz w:val="18"/>
              </w:rPr>
              <w:t>age, illness or disability including physical help</w:t>
            </w:r>
            <w:r>
              <w:rPr>
                <w:spacing w:val="40"/>
                <w:sz w:val="18"/>
              </w:rPr>
              <w:t xml:space="preserve"> </w:t>
            </w:r>
            <w:r>
              <w:rPr>
                <w:sz w:val="18"/>
              </w:rPr>
              <w:t>with eating, toileting, washing, bathing or dressing</w:t>
            </w:r>
            <w:r>
              <w:rPr>
                <w:spacing w:val="-8"/>
                <w:sz w:val="18"/>
              </w:rPr>
              <w:t xml:space="preserve"> </w:t>
            </w:r>
            <w:r>
              <w:rPr>
                <w:sz w:val="18"/>
              </w:rPr>
              <w:t>is</w:t>
            </w:r>
            <w:r>
              <w:rPr>
                <w:spacing w:val="-8"/>
                <w:sz w:val="18"/>
              </w:rPr>
              <w:t xml:space="preserve"> </w:t>
            </w:r>
            <w:r>
              <w:rPr>
                <w:sz w:val="18"/>
              </w:rPr>
              <w:t>always</w:t>
            </w:r>
            <w:r>
              <w:rPr>
                <w:spacing w:val="-8"/>
                <w:sz w:val="18"/>
              </w:rPr>
              <w:t xml:space="preserve"> </w:t>
            </w:r>
            <w:r>
              <w:rPr>
                <w:sz w:val="18"/>
              </w:rPr>
              <w:t>regulated</w:t>
            </w:r>
            <w:r>
              <w:rPr>
                <w:spacing w:val="-8"/>
                <w:sz w:val="18"/>
              </w:rPr>
              <w:t xml:space="preserve"> </w:t>
            </w:r>
            <w:r>
              <w:rPr>
                <w:sz w:val="18"/>
              </w:rPr>
              <w:t>activity</w:t>
            </w:r>
            <w:r>
              <w:rPr>
                <w:spacing w:val="-8"/>
                <w:sz w:val="18"/>
              </w:rPr>
              <w:t xml:space="preserve"> </w:t>
            </w:r>
            <w:r>
              <w:rPr>
                <w:sz w:val="18"/>
              </w:rPr>
              <w:t>regardless of how frequently it is carried out.</w:t>
            </w:r>
          </w:p>
        </w:tc>
        <w:tc>
          <w:tcPr>
            <w:tcW w:w="3427" w:type="dxa"/>
          </w:tcPr>
          <w:p w14:paraId="4C94F68F" w14:textId="77777777" w:rsidR="003D42AD" w:rsidRDefault="00F8684B">
            <w:pPr>
              <w:pStyle w:val="TableParagraph"/>
              <w:spacing w:before="1"/>
              <w:ind w:left="108"/>
              <w:rPr>
                <w:sz w:val="20"/>
              </w:rPr>
            </w:pPr>
            <w:r>
              <w:rPr>
                <w:sz w:val="20"/>
              </w:rPr>
              <w:t>An</w:t>
            </w:r>
            <w:r>
              <w:rPr>
                <w:spacing w:val="-7"/>
                <w:sz w:val="20"/>
              </w:rPr>
              <w:t xml:space="preserve"> </w:t>
            </w:r>
            <w:r>
              <w:rPr>
                <w:sz w:val="20"/>
              </w:rPr>
              <w:t>enhanced</w:t>
            </w:r>
            <w:r>
              <w:rPr>
                <w:spacing w:val="-6"/>
                <w:sz w:val="20"/>
              </w:rPr>
              <w:t xml:space="preserve"> </w:t>
            </w:r>
            <w:r>
              <w:rPr>
                <w:sz w:val="20"/>
              </w:rPr>
              <w:t>DBS</w:t>
            </w:r>
            <w:r>
              <w:rPr>
                <w:spacing w:val="-5"/>
                <w:sz w:val="20"/>
              </w:rPr>
              <w:t xml:space="preserve"> </w:t>
            </w:r>
            <w:r>
              <w:rPr>
                <w:sz w:val="20"/>
              </w:rPr>
              <w:t>check</w:t>
            </w:r>
            <w:r>
              <w:rPr>
                <w:spacing w:val="-6"/>
                <w:sz w:val="20"/>
              </w:rPr>
              <w:t xml:space="preserve"> </w:t>
            </w:r>
            <w:r>
              <w:rPr>
                <w:spacing w:val="-4"/>
                <w:sz w:val="20"/>
              </w:rPr>
              <w:t>with</w:t>
            </w:r>
          </w:p>
          <w:p w14:paraId="09C3A172" w14:textId="77777777" w:rsidR="003D42AD" w:rsidRDefault="00F8684B">
            <w:pPr>
              <w:pStyle w:val="TableParagraph"/>
              <w:spacing w:before="22"/>
              <w:ind w:left="108"/>
              <w:rPr>
                <w:sz w:val="20"/>
              </w:rPr>
            </w:pPr>
            <w:r>
              <w:rPr>
                <w:sz w:val="20"/>
              </w:rPr>
              <w:t>children’s</w:t>
            </w:r>
            <w:r>
              <w:rPr>
                <w:spacing w:val="-7"/>
                <w:sz w:val="20"/>
              </w:rPr>
              <w:t xml:space="preserve"> </w:t>
            </w:r>
            <w:r>
              <w:rPr>
                <w:sz w:val="20"/>
              </w:rPr>
              <w:t>barred</w:t>
            </w:r>
            <w:r>
              <w:rPr>
                <w:spacing w:val="-7"/>
                <w:sz w:val="20"/>
              </w:rPr>
              <w:t xml:space="preserve"> </w:t>
            </w:r>
            <w:r>
              <w:rPr>
                <w:sz w:val="20"/>
              </w:rPr>
              <w:t>list</w:t>
            </w:r>
            <w:r>
              <w:rPr>
                <w:spacing w:val="-7"/>
                <w:sz w:val="20"/>
              </w:rPr>
              <w:t xml:space="preserve"> </w:t>
            </w:r>
            <w:r>
              <w:rPr>
                <w:sz w:val="20"/>
              </w:rPr>
              <w:t>check</w:t>
            </w:r>
            <w:r>
              <w:rPr>
                <w:spacing w:val="-4"/>
                <w:sz w:val="20"/>
              </w:rPr>
              <w:t xml:space="preserve"> </w:t>
            </w:r>
            <w:r>
              <w:rPr>
                <w:sz w:val="20"/>
              </w:rPr>
              <w:t>will</w:t>
            </w:r>
            <w:r>
              <w:rPr>
                <w:spacing w:val="-6"/>
                <w:sz w:val="20"/>
              </w:rPr>
              <w:t xml:space="preserve"> </w:t>
            </w:r>
            <w:r>
              <w:rPr>
                <w:spacing w:val="-5"/>
                <w:sz w:val="20"/>
              </w:rPr>
              <w:t>be</w:t>
            </w:r>
          </w:p>
          <w:p w14:paraId="31154F8F" w14:textId="77777777" w:rsidR="003D42AD" w:rsidRDefault="00F8684B">
            <w:pPr>
              <w:pStyle w:val="TableParagraph"/>
              <w:spacing w:before="25"/>
              <w:ind w:left="108"/>
              <w:rPr>
                <w:sz w:val="20"/>
              </w:rPr>
            </w:pPr>
            <w:r>
              <w:rPr>
                <w:spacing w:val="-2"/>
                <w:sz w:val="20"/>
              </w:rPr>
              <w:t>obtained</w:t>
            </w:r>
          </w:p>
        </w:tc>
      </w:tr>
      <w:tr w:rsidR="003D42AD" w14:paraId="6E77E4BB" w14:textId="77777777">
        <w:trPr>
          <w:trHeight w:val="2620"/>
        </w:trPr>
        <w:tc>
          <w:tcPr>
            <w:tcW w:w="1613" w:type="dxa"/>
          </w:tcPr>
          <w:p w14:paraId="3EB91CC9" w14:textId="77777777" w:rsidR="003D42AD" w:rsidRDefault="00F8684B">
            <w:pPr>
              <w:pStyle w:val="TableParagraph"/>
              <w:spacing w:line="264" w:lineRule="auto"/>
              <w:rPr>
                <w:sz w:val="20"/>
              </w:rPr>
            </w:pPr>
            <w:r>
              <w:rPr>
                <w:spacing w:val="-2"/>
                <w:sz w:val="20"/>
              </w:rPr>
              <w:t>Unsupervised volunteers</w:t>
            </w:r>
          </w:p>
        </w:tc>
        <w:tc>
          <w:tcPr>
            <w:tcW w:w="4006" w:type="dxa"/>
          </w:tcPr>
          <w:p w14:paraId="5E922335" w14:textId="77777777" w:rsidR="003D42AD" w:rsidRDefault="00F8684B">
            <w:pPr>
              <w:pStyle w:val="TableParagraph"/>
              <w:spacing w:line="231" w:lineRule="exact"/>
              <w:rPr>
                <w:sz w:val="20"/>
              </w:rPr>
            </w:pPr>
            <w:r>
              <w:rPr>
                <w:sz w:val="20"/>
              </w:rPr>
              <w:t>As</w:t>
            </w:r>
            <w:r>
              <w:rPr>
                <w:spacing w:val="-2"/>
                <w:sz w:val="20"/>
              </w:rPr>
              <w:t xml:space="preserve"> above</w:t>
            </w:r>
          </w:p>
        </w:tc>
        <w:tc>
          <w:tcPr>
            <w:tcW w:w="3427" w:type="dxa"/>
          </w:tcPr>
          <w:p w14:paraId="275DA071" w14:textId="77777777" w:rsidR="003D42AD" w:rsidRDefault="00F8684B">
            <w:pPr>
              <w:pStyle w:val="TableParagraph"/>
              <w:spacing w:line="231" w:lineRule="exact"/>
              <w:ind w:left="108"/>
              <w:rPr>
                <w:sz w:val="20"/>
              </w:rPr>
            </w:pPr>
            <w:r>
              <w:rPr>
                <w:sz w:val="20"/>
              </w:rPr>
              <w:t>An</w:t>
            </w:r>
            <w:r>
              <w:rPr>
                <w:spacing w:val="-7"/>
                <w:sz w:val="20"/>
              </w:rPr>
              <w:t xml:space="preserve"> </w:t>
            </w:r>
            <w:r>
              <w:rPr>
                <w:sz w:val="20"/>
              </w:rPr>
              <w:t>enhanced</w:t>
            </w:r>
            <w:r>
              <w:rPr>
                <w:spacing w:val="-6"/>
                <w:sz w:val="20"/>
              </w:rPr>
              <w:t xml:space="preserve"> </w:t>
            </w:r>
            <w:r>
              <w:rPr>
                <w:sz w:val="20"/>
              </w:rPr>
              <w:t>DBS</w:t>
            </w:r>
            <w:r>
              <w:rPr>
                <w:spacing w:val="-5"/>
                <w:sz w:val="20"/>
              </w:rPr>
              <w:t xml:space="preserve"> </w:t>
            </w:r>
            <w:r>
              <w:rPr>
                <w:sz w:val="20"/>
              </w:rPr>
              <w:t>check</w:t>
            </w:r>
            <w:r>
              <w:rPr>
                <w:spacing w:val="-6"/>
                <w:sz w:val="20"/>
              </w:rPr>
              <w:t xml:space="preserve"> </w:t>
            </w:r>
            <w:r>
              <w:rPr>
                <w:spacing w:val="-4"/>
                <w:sz w:val="20"/>
              </w:rPr>
              <w:t>with</w:t>
            </w:r>
          </w:p>
          <w:p w14:paraId="4DE0D003" w14:textId="77777777" w:rsidR="003D42AD" w:rsidRDefault="00F8684B">
            <w:pPr>
              <w:pStyle w:val="TableParagraph"/>
              <w:spacing w:before="22"/>
              <w:ind w:left="108"/>
              <w:rPr>
                <w:sz w:val="20"/>
              </w:rPr>
            </w:pPr>
            <w:r>
              <w:rPr>
                <w:sz w:val="20"/>
              </w:rPr>
              <w:t>children’s</w:t>
            </w:r>
            <w:r>
              <w:rPr>
                <w:spacing w:val="-7"/>
                <w:sz w:val="20"/>
              </w:rPr>
              <w:t xml:space="preserve"> </w:t>
            </w:r>
            <w:r>
              <w:rPr>
                <w:sz w:val="20"/>
              </w:rPr>
              <w:t>barred</w:t>
            </w:r>
            <w:r>
              <w:rPr>
                <w:spacing w:val="-7"/>
                <w:sz w:val="20"/>
              </w:rPr>
              <w:t xml:space="preserve"> </w:t>
            </w:r>
            <w:r>
              <w:rPr>
                <w:sz w:val="20"/>
              </w:rPr>
              <w:t>list</w:t>
            </w:r>
            <w:r>
              <w:rPr>
                <w:spacing w:val="-7"/>
                <w:sz w:val="20"/>
              </w:rPr>
              <w:t xml:space="preserve"> </w:t>
            </w:r>
            <w:r>
              <w:rPr>
                <w:sz w:val="20"/>
              </w:rPr>
              <w:t>check</w:t>
            </w:r>
            <w:r>
              <w:rPr>
                <w:spacing w:val="-4"/>
                <w:sz w:val="20"/>
              </w:rPr>
              <w:t xml:space="preserve"> </w:t>
            </w:r>
            <w:r>
              <w:rPr>
                <w:sz w:val="20"/>
              </w:rPr>
              <w:t>will</w:t>
            </w:r>
            <w:r>
              <w:rPr>
                <w:spacing w:val="-6"/>
                <w:sz w:val="20"/>
              </w:rPr>
              <w:t xml:space="preserve"> </w:t>
            </w:r>
            <w:r>
              <w:rPr>
                <w:spacing w:val="-5"/>
                <w:sz w:val="20"/>
              </w:rPr>
              <w:t>be</w:t>
            </w:r>
          </w:p>
          <w:p w14:paraId="4498EF70" w14:textId="77777777" w:rsidR="003D42AD" w:rsidRDefault="00F8684B">
            <w:pPr>
              <w:pStyle w:val="TableParagraph"/>
              <w:spacing w:before="25"/>
              <w:ind w:left="108"/>
              <w:rPr>
                <w:sz w:val="20"/>
              </w:rPr>
            </w:pPr>
            <w:r>
              <w:rPr>
                <w:spacing w:val="-2"/>
                <w:sz w:val="20"/>
              </w:rPr>
              <w:t>obtained</w:t>
            </w:r>
          </w:p>
          <w:p w14:paraId="3A266831" w14:textId="77777777" w:rsidR="003D42AD" w:rsidRDefault="00F8684B">
            <w:pPr>
              <w:pStyle w:val="TableParagraph"/>
              <w:spacing w:before="183" w:line="264" w:lineRule="auto"/>
              <w:ind w:left="108" w:right="42"/>
              <w:rPr>
                <w:sz w:val="20"/>
              </w:rPr>
            </w:pPr>
            <w:r>
              <w:rPr>
                <w:sz w:val="20"/>
              </w:rPr>
              <w:t>Those</w:t>
            </w:r>
            <w:r>
              <w:rPr>
                <w:spacing w:val="-9"/>
                <w:sz w:val="20"/>
              </w:rPr>
              <w:t xml:space="preserve"> </w:t>
            </w:r>
            <w:r>
              <w:rPr>
                <w:sz w:val="20"/>
              </w:rPr>
              <w:t>applying</w:t>
            </w:r>
            <w:r>
              <w:rPr>
                <w:spacing w:val="-9"/>
                <w:sz w:val="20"/>
              </w:rPr>
              <w:t xml:space="preserve"> </w:t>
            </w:r>
            <w:r>
              <w:rPr>
                <w:sz w:val="20"/>
              </w:rPr>
              <w:t>for</w:t>
            </w:r>
            <w:r>
              <w:rPr>
                <w:spacing w:val="-9"/>
                <w:sz w:val="20"/>
              </w:rPr>
              <w:t xml:space="preserve"> </w:t>
            </w:r>
            <w:r>
              <w:rPr>
                <w:sz w:val="20"/>
              </w:rPr>
              <w:t>Chair</w:t>
            </w:r>
            <w:r>
              <w:rPr>
                <w:spacing w:val="-9"/>
                <w:sz w:val="20"/>
              </w:rPr>
              <w:t xml:space="preserve"> </w:t>
            </w:r>
            <w:r>
              <w:rPr>
                <w:sz w:val="20"/>
              </w:rPr>
              <w:t>of</w:t>
            </w:r>
            <w:r>
              <w:rPr>
                <w:spacing w:val="-9"/>
                <w:sz w:val="20"/>
              </w:rPr>
              <w:t xml:space="preserve"> </w:t>
            </w:r>
            <w:r>
              <w:rPr>
                <w:sz w:val="20"/>
              </w:rPr>
              <w:t xml:space="preserve">Trustee posts (after 01.04.17) must also have their identity verified for a stipulated professional as part of their DBS check as per the below </w:t>
            </w:r>
            <w:r>
              <w:rPr>
                <w:spacing w:val="-2"/>
                <w:sz w:val="20"/>
              </w:rPr>
              <w:t>link:</w:t>
            </w:r>
          </w:p>
        </w:tc>
      </w:tr>
    </w:tbl>
    <w:p w14:paraId="088EDE56" w14:textId="77777777" w:rsidR="003D42AD" w:rsidRDefault="003D42AD">
      <w:pPr>
        <w:spacing w:line="264" w:lineRule="auto"/>
        <w:rPr>
          <w:sz w:val="20"/>
        </w:rPr>
        <w:sectPr w:rsidR="003D42AD">
          <w:pgSz w:w="11920" w:h="16850"/>
          <w:pgMar w:top="1560" w:right="620" w:bottom="1840" w:left="780" w:header="375" w:footer="1648" w:gutter="0"/>
          <w:cols w:space="720"/>
        </w:sectPr>
      </w:pPr>
    </w:p>
    <w:p w14:paraId="6BF43B38" w14:textId="77777777" w:rsidR="003D42AD" w:rsidRDefault="003D42AD">
      <w:pPr>
        <w:pStyle w:val="BodyText"/>
        <w:spacing w:before="8"/>
        <w:ind w:left="0" w:firstLine="0"/>
        <w:rPr>
          <w:sz w:val="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3"/>
        <w:gridCol w:w="4006"/>
        <w:gridCol w:w="3427"/>
      </w:tblGrid>
      <w:tr w:rsidR="003D42AD" w14:paraId="1223E952" w14:textId="77777777">
        <w:trPr>
          <w:trHeight w:val="1381"/>
        </w:trPr>
        <w:tc>
          <w:tcPr>
            <w:tcW w:w="1613" w:type="dxa"/>
          </w:tcPr>
          <w:p w14:paraId="1390B31B" w14:textId="77777777" w:rsidR="003D42AD" w:rsidRDefault="003D42AD">
            <w:pPr>
              <w:pStyle w:val="TableParagraph"/>
              <w:ind w:left="0"/>
              <w:rPr>
                <w:rFonts w:ascii="Times New Roman"/>
                <w:sz w:val="20"/>
              </w:rPr>
            </w:pPr>
          </w:p>
        </w:tc>
        <w:tc>
          <w:tcPr>
            <w:tcW w:w="4006" w:type="dxa"/>
          </w:tcPr>
          <w:p w14:paraId="3133CBAE" w14:textId="77777777" w:rsidR="003D42AD" w:rsidRDefault="003D42AD">
            <w:pPr>
              <w:pStyle w:val="TableParagraph"/>
              <w:ind w:left="0"/>
              <w:rPr>
                <w:rFonts w:ascii="Times New Roman"/>
                <w:sz w:val="20"/>
              </w:rPr>
            </w:pPr>
          </w:p>
        </w:tc>
        <w:tc>
          <w:tcPr>
            <w:tcW w:w="3427" w:type="dxa"/>
          </w:tcPr>
          <w:p w14:paraId="2B19A6E2" w14:textId="77777777" w:rsidR="003D42AD" w:rsidRDefault="004F06A7">
            <w:pPr>
              <w:pStyle w:val="TableParagraph"/>
              <w:spacing w:line="264" w:lineRule="auto"/>
              <w:ind w:left="108" w:right="174"/>
              <w:jc w:val="both"/>
              <w:rPr>
                <w:sz w:val="20"/>
              </w:rPr>
            </w:pPr>
            <w:hyperlink r:id="rId34">
              <w:r w:rsidR="00F8684B">
                <w:rPr>
                  <w:color w:val="0462C1"/>
                  <w:spacing w:val="-2"/>
                  <w:sz w:val="20"/>
                  <w:u w:val="single" w:color="0462C1"/>
                </w:rPr>
                <w:t>https://www.gov.uk/government/</w:t>
              </w:r>
            </w:hyperlink>
            <w:r w:rsidR="00F8684B">
              <w:rPr>
                <w:color w:val="0462C1"/>
                <w:spacing w:val="-2"/>
                <w:sz w:val="20"/>
              </w:rPr>
              <w:t xml:space="preserve"> </w:t>
            </w:r>
            <w:hyperlink r:id="rId35">
              <w:r w:rsidR="00F8684B">
                <w:rPr>
                  <w:color w:val="0462C1"/>
                  <w:spacing w:val="-2"/>
                  <w:sz w:val="20"/>
                  <w:u w:val="single" w:color="0462C1"/>
                </w:rPr>
                <w:t>publications/identity-verification-</w:t>
              </w:r>
            </w:hyperlink>
            <w:r w:rsidR="00F8684B">
              <w:rPr>
                <w:color w:val="0462C1"/>
                <w:spacing w:val="-2"/>
                <w:sz w:val="20"/>
              </w:rPr>
              <w:t xml:space="preserve"> </w:t>
            </w:r>
            <w:hyperlink r:id="rId36">
              <w:r w:rsidR="00F8684B">
                <w:rPr>
                  <w:color w:val="0462C1"/>
                  <w:spacing w:val="-2"/>
                  <w:sz w:val="20"/>
                  <w:u w:val="single" w:color="0462C1"/>
                </w:rPr>
                <w:t>for-new-chairs-of-trustees</w:t>
              </w:r>
            </w:hyperlink>
          </w:p>
        </w:tc>
      </w:tr>
      <w:tr w:rsidR="003D42AD" w14:paraId="04D6008E" w14:textId="77777777">
        <w:trPr>
          <w:trHeight w:val="4550"/>
        </w:trPr>
        <w:tc>
          <w:tcPr>
            <w:tcW w:w="1613" w:type="dxa"/>
          </w:tcPr>
          <w:p w14:paraId="06BAB1A1" w14:textId="77777777" w:rsidR="003D42AD" w:rsidRDefault="00F8684B">
            <w:pPr>
              <w:pStyle w:val="TableParagraph"/>
              <w:spacing w:line="266" w:lineRule="auto"/>
              <w:rPr>
                <w:sz w:val="20"/>
              </w:rPr>
            </w:pPr>
            <w:r>
              <w:rPr>
                <w:spacing w:val="-2"/>
                <w:sz w:val="20"/>
              </w:rPr>
              <w:t>Supervised volunteers</w:t>
            </w:r>
          </w:p>
        </w:tc>
        <w:tc>
          <w:tcPr>
            <w:tcW w:w="4006" w:type="dxa"/>
          </w:tcPr>
          <w:p w14:paraId="433D21DD" w14:textId="77777777" w:rsidR="003D42AD" w:rsidRDefault="00F8684B">
            <w:pPr>
              <w:pStyle w:val="TableParagraph"/>
              <w:spacing w:line="264" w:lineRule="auto"/>
              <w:ind w:right="109"/>
              <w:rPr>
                <w:sz w:val="18"/>
              </w:rPr>
            </w:pPr>
            <w:r>
              <w:rPr>
                <w:sz w:val="18"/>
              </w:rPr>
              <w:t>Where an individual is a volunteer (e.g. carrying</w:t>
            </w:r>
            <w:r>
              <w:rPr>
                <w:spacing w:val="-5"/>
                <w:sz w:val="18"/>
              </w:rPr>
              <w:t xml:space="preserve"> </w:t>
            </w:r>
            <w:r>
              <w:rPr>
                <w:sz w:val="18"/>
              </w:rPr>
              <w:t>out</w:t>
            </w:r>
            <w:r>
              <w:rPr>
                <w:spacing w:val="-5"/>
                <w:sz w:val="18"/>
              </w:rPr>
              <w:t xml:space="preserve"> </w:t>
            </w:r>
            <w:r>
              <w:rPr>
                <w:sz w:val="18"/>
              </w:rPr>
              <w:t>activity</w:t>
            </w:r>
            <w:r>
              <w:rPr>
                <w:spacing w:val="-6"/>
                <w:sz w:val="18"/>
              </w:rPr>
              <w:t xml:space="preserve"> </w:t>
            </w:r>
            <w:r>
              <w:rPr>
                <w:sz w:val="18"/>
              </w:rPr>
              <w:t>that</w:t>
            </w:r>
            <w:r>
              <w:rPr>
                <w:spacing w:val="-5"/>
                <w:sz w:val="18"/>
              </w:rPr>
              <w:t xml:space="preserve"> </w:t>
            </w:r>
            <w:r>
              <w:rPr>
                <w:sz w:val="18"/>
              </w:rPr>
              <w:t>is</w:t>
            </w:r>
            <w:r>
              <w:rPr>
                <w:spacing w:val="-6"/>
                <w:sz w:val="18"/>
              </w:rPr>
              <w:t xml:space="preserve"> </w:t>
            </w:r>
            <w:r>
              <w:rPr>
                <w:sz w:val="18"/>
              </w:rPr>
              <w:t>unpaid)</w:t>
            </w:r>
            <w:r>
              <w:rPr>
                <w:spacing w:val="-5"/>
                <w:sz w:val="18"/>
              </w:rPr>
              <w:t xml:space="preserve"> </w:t>
            </w:r>
            <w:r>
              <w:rPr>
                <w:sz w:val="18"/>
              </w:rPr>
              <w:t>they</w:t>
            </w:r>
            <w:r>
              <w:rPr>
                <w:spacing w:val="-5"/>
                <w:sz w:val="18"/>
              </w:rPr>
              <w:t xml:space="preserve"> </w:t>
            </w:r>
            <w:r>
              <w:rPr>
                <w:sz w:val="18"/>
              </w:rPr>
              <w:t>will not be engaging in regulated activity if:</w:t>
            </w:r>
          </w:p>
          <w:p w14:paraId="1B48F3DA" w14:textId="77777777" w:rsidR="003D42AD" w:rsidRDefault="00F8684B">
            <w:pPr>
              <w:pStyle w:val="TableParagraph"/>
              <w:spacing w:before="158" w:line="264" w:lineRule="auto"/>
              <w:ind w:right="109"/>
              <w:rPr>
                <w:sz w:val="18"/>
              </w:rPr>
            </w:pPr>
            <w:r>
              <w:rPr>
                <w:sz w:val="18"/>
              </w:rPr>
              <w:t>They</w:t>
            </w:r>
            <w:r>
              <w:rPr>
                <w:spacing w:val="-5"/>
                <w:sz w:val="18"/>
              </w:rPr>
              <w:t xml:space="preserve"> </w:t>
            </w:r>
            <w:r>
              <w:rPr>
                <w:sz w:val="18"/>
              </w:rPr>
              <w:t>are</w:t>
            </w:r>
            <w:r>
              <w:rPr>
                <w:spacing w:val="-6"/>
                <w:sz w:val="18"/>
              </w:rPr>
              <w:t xml:space="preserve"> </w:t>
            </w:r>
            <w:r>
              <w:rPr>
                <w:sz w:val="18"/>
              </w:rPr>
              <w:t>being</w:t>
            </w:r>
            <w:r>
              <w:rPr>
                <w:spacing w:val="-7"/>
                <w:sz w:val="18"/>
              </w:rPr>
              <w:t xml:space="preserve"> </w:t>
            </w:r>
            <w:r>
              <w:rPr>
                <w:sz w:val="18"/>
              </w:rPr>
              <w:t>supervised</w:t>
            </w:r>
            <w:r>
              <w:rPr>
                <w:spacing w:val="-5"/>
                <w:sz w:val="18"/>
              </w:rPr>
              <w:t xml:space="preserve"> </w:t>
            </w:r>
            <w:r>
              <w:rPr>
                <w:sz w:val="18"/>
              </w:rPr>
              <w:t>by</w:t>
            </w:r>
            <w:r>
              <w:rPr>
                <w:spacing w:val="-6"/>
                <w:sz w:val="18"/>
              </w:rPr>
              <w:t xml:space="preserve"> </w:t>
            </w:r>
            <w:r>
              <w:rPr>
                <w:sz w:val="18"/>
              </w:rPr>
              <w:t>someone</w:t>
            </w:r>
            <w:r>
              <w:rPr>
                <w:spacing w:val="-6"/>
                <w:sz w:val="18"/>
              </w:rPr>
              <w:t xml:space="preserve"> </w:t>
            </w:r>
            <w:r>
              <w:rPr>
                <w:sz w:val="18"/>
              </w:rPr>
              <w:t>that</w:t>
            </w:r>
            <w:r>
              <w:rPr>
                <w:spacing w:val="-5"/>
                <w:sz w:val="18"/>
              </w:rPr>
              <w:t xml:space="preserve"> </w:t>
            </w:r>
            <w:r>
              <w:rPr>
                <w:sz w:val="18"/>
              </w:rPr>
              <w:t>is in regulated activity; and</w:t>
            </w:r>
          </w:p>
          <w:p w14:paraId="58BFC07F" w14:textId="77777777" w:rsidR="003D42AD" w:rsidRDefault="00F8684B">
            <w:pPr>
              <w:pStyle w:val="TableParagraph"/>
              <w:spacing w:before="160" w:line="264" w:lineRule="auto"/>
              <w:ind w:right="180"/>
              <w:rPr>
                <w:sz w:val="18"/>
              </w:rPr>
            </w:pPr>
            <w:r>
              <w:rPr>
                <w:sz w:val="18"/>
              </w:rPr>
              <w:t>The</w:t>
            </w:r>
            <w:r>
              <w:rPr>
                <w:spacing w:val="-5"/>
                <w:sz w:val="18"/>
              </w:rPr>
              <w:t xml:space="preserve"> </w:t>
            </w:r>
            <w:r>
              <w:rPr>
                <w:sz w:val="18"/>
              </w:rPr>
              <w:t>supervision</w:t>
            </w:r>
            <w:r>
              <w:rPr>
                <w:spacing w:val="-6"/>
                <w:sz w:val="18"/>
              </w:rPr>
              <w:t xml:space="preserve"> </w:t>
            </w:r>
            <w:r>
              <w:rPr>
                <w:sz w:val="18"/>
              </w:rPr>
              <w:t>is</w:t>
            </w:r>
            <w:r>
              <w:rPr>
                <w:spacing w:val="-6"/>
                <w:sz w:val="18"/>
              </w:rPr>
              <w:t xml:space="preserve"> </w:t>
            </w:r>
            <w:r>
              <w:rPr>
                <w:sz w:val="18"/>
              </w:rPr>
              <w:t>regular</w:t>
            </w:r>
            <w:r>
              <w:rPr>
                <w:spacing w:val="-6"/>
                <w:sz w:val="18"/>
              </w:rPr>
              <w:t xml:space="preserve"> </w:t>
            </w:r>
            <w:r>
              <w:rPr>
                <w:sz w:val="18"/>
              </w:rPr>
              <w:t>and</w:t>
            </w:r>
            <w:r>
              <w:rPr>
                <w:spacing w:val="-5"/>
                <w:sz w:val="18"/>
              </w:rPr>
              <w:t xml:space="preserve"> </w:t>
            </w:r>
            <w:r>
              <w:rPr>
                <w:sz w:val="18"/>
              </w:rPr>
              <w:t>day</w:t>
            </w:r>
            <w:r>
              <w:rPr>
                <w:spacing w:val="-6"/>
                <w:sz w:val="18"/>
              </w:rPr>
              <w:t xml:space="preserve"> </w:t>
            </w:r>
            <w:r>
              <w:rPr>
                <w:sz w:val="18"/>
              </w:rPr>
              <w:t>to</w:t>
            </w:r>
            <w:r>
              <w:rPr>
                <w:spacing w:val="-6"/>
                <w:sz w:val="18"/>
              </w:rPr>
              <w:t xml:space="preserve"> </w:t>
            </w:r>
            <w:r>
              <w:rPr>
                <w:sz w:val="18"/>
              </w:rPr>
              <w:t>day (e.g., it is ongoing); and</w:t>
            </w:r>
          </w:p>
          <w:p w14:paraId="4F489ADB" w14:textId="77777777" w:rsidR="003D42AD" w:rsidRDefault="00F8684B">
            <w:pPr>
              <w:pStyle w:val="TableParagraph"/>
              <w:spacing w:before="162" w:line="264" w:lineRule="auto"/>
              <w:ind w:right="180"/>
              <w:rPr>
                <w:sz w:val="18"/>
              </w:rPr>
            </w:pPr>
            <w:r>
              <w:rPr>
                <w:sz w:val="18"/>
              </w:rPr>
              <w:t>The supervision is reasonable in all the circumstances to ensure the protection of children (this may take into account for example,</w:t>
            </w:r>
            <w:r>
              <w:rPr>
                <w:spacing w:val="-3"/>
                <w:sz w:val="18"/>
              </w:rPr>
              <w:t xml:space="preserve"> </w:t>
            </w:r>
            <w:r>
              <w:rPr>
                <w:sz w:val="18"/>
              </w:rPr>
              <w:t>the</w:t>
            </w:r>
            <w:r>
              <w:rPr>
                <w:spacing w:val="-6"/>
                <w:sz w:val="18"/>
              </w:rPr>
              <w:t xml:space="preserve"> </w:t>
            </w:r>
            <w:r>
              <w:rPr>
                <w:sz w:val="18"/>
              </w:rPr>
              <w:t>age</w:t>
            </w:r>
            <w:r>
              <w:rPr>
                <w:spacing w:val="-6"/>
                <w:sz w:val="18"/>
              </w:rPr>
              <w:t xml:space="preserve"> </w:t>
            </w:r>
            <w:r>
              <w:rPr>
                <w:sz w:val="18"/>
              </w:rPr>
              <w:t>(including</w:t>
            </w:r>
            <w:r>
              <w:rPr>
                <w:spacing w:val="-3"/>
                <w:sz w:val="18"/>
              </w:rPr>
              <w:t xml:space="preserve"> </w:t>
            </w:r>
            <w:r>
              <w:rPr>
                <w:sz w:val="18"/>
              </w:rPr>
              <w:t>the</w:t>
            </w:r>
            <w:r>
              <w:rPr>
                <w:spacing w:val="-3"/>
                <w:sz w:val="18"/>
              </w:rPr>
              <w:t xml:space="preserve"> </w:t>
            </w:r>
            <w:r>
              <w:rPr>
                <w:sz w:val="18"/>
              </w:rPr>
              <w:t>variation</w:t>
            </w:r>
            <w:r>
              <w:rPr>
                <w:spacing w:val="-4"/>
                <w:sz w:val="18"/>
              </w:rPr>
              <w:t xml:space="preserve"> </w:t>
            </w:r>
            <w:r>
              <w:rPr>
                <w:sz w:val="18"/>
              </w:rPr>
              <w:t>in ages), number and vulnerability of children the</w:t>
            </w:r>
            <w:r>
              <w:rPr>
                <w:spacing w:val="-5"/>
                <w:sz w:val="18"/>
              </w:rPr>
              <w:t xml:space="preserve"> </w:t>
            </w:r>
            <w:r>
              <w:rPr>
                <w:sz w:val="18"/>
              </w:rPr>
              <w:t>individual</w:t>
            </w:r>
            <w:r>
              <w:rPr>
                <w:spacing w:val="-6"/>
                <w:sz w:val="18"/>
              </w:rPr>
              <w:t xml:space="preserve"> </w:t>
            </w:r>
            <w:r>
              <w:rPr>
                <w:sz w:val="18"/>
              </w:rPr>
              <w:t>is</w:t>
            </w:r>
            <w:r>
              <w:rPr>
                <w:spacing w:val="-6"/>
                <w:sz w:val="18"/>
              </w:rPr>
              <w:t xml:space="preserve"> </w:t>
            </w:r>
            <w:r>
              <w:rPr>
                <w:sz w:val="18"/>
              </w:rPr>
              <w:t>working</w:t>
            </w:r>
            <w:r>
              <w:rPr>
                <w:spacing w:val="-5"/>
                <w:sz w:val="18"/>
              </w:rPr>
              <w:t xml:space="preserve"> </w:t>
            </w:r>
            <w:r>
              <w:rPr>
                <w:sz w:val="18"/>
              </w:rPr>
              <w:t>with,</w:t>
            </w:r>
            <w:r>
              <w:rPr>
                <w:spacing w:val="-7"/>
                <w:sz w:val="18"/>
              </w:rPr>
              <w:t xml:space="preserve"> </w:t>
            </w:r>
            <w:r>
              <w:rPr>
                <w:sz w:val="18"/>
              </w:rPr>
              <w:t>the</w:t>
            </w:r>
            <w:r>
              <w:rPr>
                <w:spacing w:val="-5"/>
                <w:sz w:val="18"/>
              </w:rPr>
              <w:t xml:space="preserve"> </w:t>
            </w:r>
            <w:r>
              <w:rPr>
                <w:sz w:val="18"/>
              </w:rPr>
              <w:t>nature</w:t>
            </w:r>
            <w:r>
              <w:rPr>
                <w:spacing w:val="-6"/>
                <w:sz w:val="18"/>
              </w:rPr>
              <w:t xml:space="preserve"> </w:t>
            </w:r>
            <w:r>
              <w:rPr>
                <w:sz w:val="18"/>
              </w:rPr>
              <w:t>of the work and opportunity for contact with children, whether other individuals are helping to look after them and how many workers a supervisor is supervising).</w:t>
            </w:r>
          </w:p>
        </w:tc>
        <w:tc>
          <w:tcPr>
            <w:tcW w:w="3427" w:type="dxa"/>
          </w:tcPr>
          <w:p w14:paraId="2F69B1C8" w14:textId="77777777" w:rsidR="003D42AD" w:rsidRDefault="00F8684B">
            <w:pPr>
              <w:pStyle w:val="TableParagraph"/>
              <w:spacing w:line="264" w:lineRule="auto"/>
              <w:ind w:left="108" w:right="42"/>
              <w:rPr>
                <w:sz w:val="20"/>
              </w:rPr>
            </w:pPr>
            <w:r>
              <w:rPr>
                <w:sz w:val="20"/>
              </w:rPr>
              <w:t>We are unable by law to obtain a barred list check on a supervised volunteer.</w:t>
            </w:r>
            <w:r>
              <w:rPr>
                <w:spacing w:val="-10"/>
                <w:sz w:val="20"/>
              </w:rPr>
              <w:t xml:space="preserve"> </w:t>
            </w:r>
            <w:r>
              <w:rPr>
                <w:sz w:val="20"/>
              </w:rPr>
              <w:t>We</w:t>
            </w:r>
            <w:r>
              <w:rPr>
                <w:spacing w:val="-11"/>
                <w:sz w:val="20"/>
              </w:rPr>
              <w:t xml:space="preserve"> </w:t>
            </w:r>
            <w:r>
              <w:rPr>
                <w:sz w:val="20"/>
              </w:rPr>
              <w:t>will</w:t>
            </w:r>
            <w:r>
              <w:rPr>
                <w:spacing w:val="-10"/>
                <w:sz w:val="20"/>
              </w:rPr>
              <w:t xml:space="preserve"> </w:t>
            </w:r>
            <w:r>
              <w:rPr>
                <w:sz w:val="20"/>
              </w:rPr>
              <w:t>however</w:t>
            </w:r>
            <w:r>
              <w:rPr>
                <w:spacing w:val="-11"/>
                <w:sz w:val="20"/>
              </w:rPr>
              <w:t xml:space="preserve"> </w:t>
            </w:r>
            <w:r>
              <w:rPr>
                <w:sz w:val="20"/>
              </w:rPr>
              <w:t xml:space="preserve">obtain an enhanced DBS check (with no barred list check) for supervised </w:t>
            </w:r>
            <w:r>
              <w:rPr>
                <w:spacing w:val="-2"/>
                <w:sz w:val="20"/>
              </w:rPr>
              <w:t>volunteers.</w:t>
            </w:r>
          </w:p>
        </w:tc>
      </w:tr>
    </w:tbl>
    <w:p w14:paraId="20DFF239" w14:textId="77777777" w:rsidR="003D42AD" w:rsidRDefault="003D42AD">
      <w:pPr>
        <w:pStyle w:val="BodyText"/>
        <w:spacing w:before="184"/>
        <w:ind w:left="0" w:firstLine="0"/>
      </w:pPr>
    </w:p>
    <w:p w14:paraId="4A5C35BF" w14:textId="77777777" w:rsidR="003D42AD" w:rsidRDefault="00F8684B">
      <w:pPr>
        <w:pStyle w:val="ListParagraph"/>
        <w:numPr>
          <w:ilvl w:val="3"/>
          <w:numId w:val="4"/>
        </w:numPr>
        <w:tabs>
          <w:tab w:val="left" w:pos="1558"/>
          <w:tab w:val="left" w:pos="1560"/>
        </w:tabs>
        <w:spacing w:before="1" w:line="259" w:lineRule="auto"/>
        <w:ind w:left="1560" w:right="249" w:hanging="360"/>
      </w:pPr>
      <w:r>
        <w:t>In exceptional circumstances a new employee or unsupervised volunteer may be able to start before</w:t>
      </w:r>
      <w:r>
        <w:rPr>
          <w:spacing w:val="-3"/>
        </w:rPr>
        <w:t xml:space="preserve"> </w:t>
      </w:r>
      <w:r>
        <w:t>the</w:t>
      </w:r>
      <w:r>
        <w:rPr>
          <w:spacing w:val="-3"/>
        </w:rPr>
        <w:t xml:space="preserve"> </w:t>
      </w:r>
      <w:r>
        <w:t>enhanced</w:t>
      </w:r>
      <w:r>
        <w:rPr>
          <w:spacing w:val="-3"/>
        </w:rPr>
        <w:t xml:space="preserve"> </w:t>
      </w:r>
      <w:r>
        <w:t>DBS</w:t>
      </w:r>
      <w:r>
        <w:rPr>
          <w:spacing w:val="-2"/>
        </w:rPr>
        <w:t xml:space="preserve"> </w:t>
      </w:r>
      <w:r>
        <w:t>check</w:t>
      </w:r>
      <w:r>
        <w:rPr>
          <w:spacing w:val="-1"/>
        </w:rPr>
        <w:t xml:space="preserve"> </w:t>
      </w:r>
      <w:r>
        <w:t>has</w:t>
      </w:r>
      <w:r>
        <w:rPr>
          <w:spacing w:val="-1"/>
        </w:rPr>
        <w:t xml:space="preserve"> </w:t>
      </w:r>
      <w:r>
        <w:t>been</w:t>
      </w:r>
      <w:r>
        <w:rPr>
          <w:spacing w:val="-2"/>
        </w:rPr>
        <w:t xml:space="preserve"> </w:t>
      </w:r>
      <w:r>
        <w:t>received,</w:t>
      </w:r>
      <w:r>
        <w:rPr>
          <w:spacing w:val="-1"/>
        </w:rPr>
        <w:t xml:space="preserve"> </w:t>
      </w:r>
      <w:r>
        <w:t>but</w:t>
      </w:r>
      <w:r>
        <w:rPr>
          <w:spacing w:val="-1"/>
        </w:rPr>
        <w:t xml:space="preserve"> </w:t>
      </w:r>
      <w:r>
        <w:t>not</w:t>
      </w:r>
      <w:r>
        <w:rPr>
          <w:spacing w:val="-3"/>
        </w:rPr>
        <w:t xml:space="preserve"> </w:t>
      </w:r>
      <w:r>
        <w:t>before</w:t>
      </w:r>
      <w:r>
        <w:rPr>
          <w:spacing w:val="-3"/>
        </w:rPr>
        <w:t xml:space="preserve"> </w:t>
      </w:r>
      <w:r>
        <w:t>the</w:t>
      </w:r>
      <w:r>
        <w:rPr>
          <w:spacing w:val="-1"/>
        </w:rPr>
        <w:t xml:space="preserve"> </w:t>
      </w:r>
      <w:r>
        <w:t>children's</w:t>
      </w:r>
      <w:r>
        <w:rPr>
          <w:spacing w:val="-3"/>
        </w:rPr>
        <w:t xml:space="preserve"> </w:t>
      </w:r>
      <w:r>
        <w:t>barred</w:t>
      </w:r>
      <w:r>
        <w:rPr>
          <w:spacing w:val="-1"/>
        </w:rPr>
        <w:t xml:space="preserve"> </w:t>
      </w:r>
      <w:r>
        <w:t>list</w:t>
      </w:r>
      <w:r>
        <w:rPr>
          <w:spacing w:val="-1"/>
        </w:rPr>
        <w:t xml:space="preserve"> </w:t>
      </w:r>
      <w:r>
        <w:t>check has been completed. The</w:t>
      </w:r>
      <w:r>
        <w:rPr>
          <w:spacing w:val="-1"/>
        </w:rPr>
        <w:t xml:space="preserve"> </w:t>
      </w:r>
      <w:r>
        <w:t>Trust must ensure that</w:t>
      </w:r>
      <w:r>
        <w:rPr>
          <w:spacing w:val="-2"/>
        </w:rPr>
        <w:t xml:space="preserve"> </w:t>
      </w:r>
      <w:r>
        <w:t>appropriate</w:t>
      </w:r>
      <w:r>
        <w:rPr>
          <w:spacing w:val="-1"/>
        </w:rPr>
        <w:t xml:space="preserve"> </w:t>
      </w:r>
      <w:r>
        <w:t>supervision is</w:t>
      </w:r>
      <w:r>
        <w:rPr>
          <w:spacing w:val="-2"/>
        </w:rPr>
        <w:t xml:space="preserve"> </w:t>
      </w:r>
      <w:r>
        <w:t>in place until the DBS check has been received.</w:t>
      </w:r>
    </w:p>
    <w:p w14:paraId="4E86AD56" w14:textId="77777777" w:rsidR="003D42AD" w:rsidRDefault="00F8684B">
      <w:pPr>
        <w:pStyle w:val="ListParagraph"/>
        <w:numPr>
          <w:ilvl w:val="3"/>
          <w:numId w:val="4"/>
        </w:numPr>
        <w:tabs>
          <w:tab w:val="left" w:pos="1558"/>
          <w:tab w:val="left" w:pos="1560"/>
        </w:tabs>
        <w:spacing w:line="259" w:lineRule="auto"/>
        <w:ind w:left="1560" w:right="182" w:hanging="360"/>
      </w:pPr>
      <w:r>
        <w:t>DBS certificates will only be issued to the applicant. All applicants must produce the disclosure when requested to do so. The disclosure will be scrutinised to ensure it is authentic and to detect any fraud. The DBS disclosure number and date of the check must be recorded in the Single Central</w:t>
      </w:r>
      <w:r>
        <w:rPr>
          <w:spacing w:val="-2"/>
        </w:rPr>
        <w:t xml:space="preserve"> </w:t>
      </w:r>
      <w:r>
        <w:t>Record</w:t>
      </w:r>
      <w:r>
        <w:rPr>
          <w:spacing w:val="-2"/>
        </w:rPr>
        <w:t xml:space="preserve"> </w:t>
      </w:r>
      <w:r>
        <w:t>(SCR).</w:t>
      </w:r>
      <w:r>
        <w:rPr>
          <w:spacing w:val="-4"/>
        </w:rPr>
        <w:t xml:space="preserve"> </w:t>
      </w:r>
      <w:r>
        <w:t>We</w:t>
      </w:r>
      <w:r>
        <w:rPr>
          <w:spacing w:val="-3"/>
        </w:rPr>
        <w:t xml:space="preserve"> </w:t>
      </w:r>
      <w:r>
        <w:t>are</w:t>
      </w:r>
      <w:r>
        <w:rPr>
          <w:spacing w:val="-1"/>
        </w:rPr>
        <w:t xml:space="preserve"> </w:t>
      </w:r>
      <w:r>
        <w:t>not</w:t>
      </w:r>
      <w:r>
        <w:rPr>
          <w:spacing w:val="-3"/>
        </w:rPr>
        <w:t xml:space="preserve"> </w:t>
      </w:r>
      <w:r>
        <w:t>required</w:t>
      </w:r>
      <w:r>
        <w:rPr>
          <w:spacing w:val="-4"/>
        </w:rPr>
        <w:t xml:space="preserve"> </w:t>
      </w:r>
      <w:r>
        <w:t>to</w:t>
      </w:r>
      <w:r>
        <w:rPr>
          <w:spacing w:val="-2"/>
        </w:rPr>
        <w:t xml:space="preserve"> </w:t>
      </w:r>
      <w:r>
        <w:t>take</w:t>
      </w:r>
      <w:r>
        <w:rPr>
          <w:spacing w:val="-1"/>
        </w:rPr>
        <w:t xml:space="preserve"> </w:t>
      </w:r>
      <w:r>
        <w:t>a</w:t>
      </w:r>
      <w:r>
        <w:rPr>
          <w:spacing w:val="-3"/>
        </w:rPr>
        <w:t xml:space="preserve"> </w:t>
      </w:r>
      <w:r>
        <w:t>copy</w:t>
      </w:r>
      <w:r>
        <w:rPr>
          <w:spacing w:val="-1"/>
        </w:rPr>
        <w:t xml:space="preserve"> </w:t>
      </w:r>
      <w:r>
        <w:t>of</w:t>
      </w:r>
      <w:r>
        <w:rPr>
          <w:spacing w:val="-4"/>
        </w:rPr>
        <w:t xml:space="preserve"> </w:t>
      </w:r>
      <w:r>
        <w:t>your</w:t>
      </w:r>
      <w:r>
        <w:rPr>
          <w:spacing w:val="-1"/>
        </w:rPr>
        <w:t xml:space="preserve"> </w:t>
      </w:r>
      <w:r>
        <w:t>DBS</w:t>
      </w:r>
      <w:r>
        <w:rPr>
          <w:spacing w:val="-2"/>
        </w:rPr>
        <w:t xml:space="preserve"> </w:t>
      </w:r>
      <w:r>
        <w:t>certificate,</w:t>
      </w:r>
      <w:r>
        <w:rPr>
          <w:spacing w:val="-3"/>
        </w:rPr>
        <w:t xml:space="preserve"> </w:t>
      </w:r>
      <w:r>
        <w:t>however</w:t>
      </w:r>
      <w:r>
        <w:rPr>
          <w:spacing w:val="-3"/>
        </w:rPr>
        <w:t xml:space="preserve"> </w:t>
      </w:r>
      <w:r>
        <w:t>we</w:t>
      </w:r>
      <w:r>
        <w:rPr>
          <w:spacing w:val="-5"/>
        </w:rPr>
        <w:t xml:space="preserve"> </w:t>
      </w:r>
      <w:r>
        <w:t>may choose to do so for decision</w:t>
      </w:r>
      <w:r>
        <w:rPr>
          <w:spacing w:val="-1"/>
        </w:rPr>
        <w:t xml:space="preserve"> </w:t>
      </w:r>
      <w:r>
        <w:t>making</w:t>
      </w:r>
      <w:r>
        <w:rPr>
          <w:spacing w:val="-1"/>
        </w:rPr>
        <w:t xml:space="preserve"> </w:t>
      </w:r>
      <w:r>
        <w:t>purposes. Any copy will be</w:t>
      </w:r>
      <w:r>
        <w:rPr>
          <w:spacing w:val="-3"/>
        </w:rPr>
        <w:t xml:space="preserve"> </w:t>
      </w:r>
      <w:r>
        <w:t>held</w:t>
      </w:r>
      <w:r>
        <w:rPr>
          <w:spacing w:val="-1"/>
        </w:rPr>
        <w:t xml:space="preserve"> </w:t>
      </w:r>
      <w:r>
        <w:t>for no longer than</w:t>
      </w:r>
      <w:r>
        <w:rPr>
          <w:spacing w:val="-1"/>
        </w:rPr>
        <w:t xml:space="preserve"> </w:t>
      </w:r>
      <w:r>
        <w:t>necessary, and up to a period of six months and be processed in line with Data Protection Legislation.</w:t>
      </w:r>
    </w:p>
    <w:p w14:paraId="1FB4AAFD" w14:textId="77777777" w:rsidR="003D42AD" w:rsidRDefault="00F8684B">
      <w:pPr>
        <w:pStyle w:val="ListParagraph"/>
        <w:numPr>
          <w:ilvl w:val="3"/>
          <w:numId w:val="4"/>
        </w:numPr>
        <w:tabs>
          <w:tab w:val="left" w:pos="1558"/>
          <w:tab w:val="left" w:pos="1560"/>
        </w:tabs>
        <w:spacing w:line="259" w:lineRule="auto"/>
        <w:ind w:left="1560" w:right="223" w:hanging="360"/>
      </w:pPr>
      <w:r>
        <w:t>Any applicant who refuses to produce their DBS disclosure will not be able to start work at the Trust and the conditional offer will be withdrawn as satisfactory checks are not in place. Any volunteer</w:t>
      </w:r>
      <w:r>
        <w:rPr>
          <w:spacing w:val="-3"/>
        </w:rPr>
        <w:t xml:space="preserve"> </w:t>
      </w:r>
      <w:r>
        <w:t>who</w:t>
      </w:r>
      <w:r>
        <w:rPr>
          <w:spacing w:val="-3"/>
        </w:rPr>
        <w:t xml:space="preserve"> </w:t>
      </w:r>
      <w:r>
        <w:t>refuses</w:t>
      </w:r>
      <w:r>
        <w:rPr>
          <w:spacing w:val="-3"/>
        </w:rPr>
        <w:t xml:space="preserve"> </w:t>
      </w:r>
      <w:r>
        <w:t>to produce</w:t>
      </w:r>
      <w:r>
        <w:rPr>
          <w:spacing w:val="-3"/>
        </w:rPr>
        <w:t xml:space="preserve"> </w:t>
      </w:r>
      <w:r>
        <w:t>their</w:t>
      </w:r>
      <w:r>
        <w:rPr>
          <w:spacing w:val="-1"/>
        </w:rPr>
        <w:t xml:space="preserve"> </w:t>
      </w:r>
      <w:r>
        <w:t>disclosure</w:t>
      </w:r>
      <w:r>
        <w:rPr>
          <w:spacing w:val="-3"/>
        </w:rPr>
        <w:t xml:space="preserve"> </w:t>
      </w:r>
      <w:r>
        <w:t>will</w:t>
      </w:r>
      <w:r>
        <w:rPr>
          <w:spacing w:val="-4"/>
        </w:rPr>
        <w:t xml:space="preserve"> </w:t>
      </w:r>
      <w:r>
        <w:t>not</w:t>
      </w:r>
      <w:r>
        <w:rPr>
          <w:spacing w:val="-1"/>
        </w:rPr>
        <w:t xml:space="preserve"> </w:t>
      </w:r>
      <w:r>
        <w:t>be</w:t>
      </w:r>
      <w:r>
        <w:rPr>
          <w:spacing w:val="-1"/>
        </w:rPr>
        <w:t xml:space="preserve"> </w:t>
      </w:r>
      <w:r>
        <w:t>able</w:t>
      </w:r>
      <w:r>
        <w:rPr>
          <w:spacing w:val="-3"/>
        </w:rPr>
        <w:t xml:space="preserve"> </w:t>
      </w:r>
      <w:r>
        <w:t>to</w:t>
      </w:r>
      <w:r>
        <w:rPr>
          <w:spacing w:val="-2"/>
        </w:rPr>
        <w:t xml:space="preserve"> </w:t>
      </w:r>
      <w:r>
        <w:t>volunteer</w:t>
      </w:r>
      <w:r>
        <w:rPr>
          <w:spacing w:val="-1"/>
        </w:rPr>
        <w:t xml:space="preserve"> </w:t>
      </w:r>
      <w:r>
        <w:t>in</w:t>
      </w:r>
      <w:r>
        <w:rPr>
          <w:spacing w:val="-5"/>
        </w:rPr>
        <w:t xml:space="preserve"> </w:t>
      </w:r>
      <w:r>
        <w:t>the</w:t>
      </w:r>
      <w:r>
        <w:rPr>
          <w:spacing w:val="-1"/>
        </w:rPr>
        <w:t xml:space="preserve"> </w:t>
      </w:r>
      <w:r>
        <w:t>Trust or</w:t>
      </w:r>
      <w:r>
        <w:rPr>
          <w:spacing w:val="-1"/>
        </w:rPr>
        <w:t xml:space="preserve"> </w:t>
      </w:r>
      <w:r>
        <w:t>any of our schools.</w:t>
      </w:r>
    </w:p>
    <w:p w14:paraId="71107137" w14:textId="06312882" w:rsidR="003D42AD" w:rsidRDefault="00F8684B">
      <w:pPr>
        <w:pStyle w:val="ListParagraph"/>
        <w:numPr>
          <w:ilvl w:val="3"/>
          <w:numId w:val="4"/>
        </w:numPr>
        <w:tabs>
          <w:tab w:val="left" w:pos="1558"/>
          <w:tab w:val="left" w:pos="1560"/>
        </w:tabs>
        <w:spacing w:line="259" w:lineRule="auto"/>
        <w:ind w:left="1560" w:right="119" w:hanging="360"/>
      </w:pPr>
      <w:r>
        <w:t>Applicants (free for volunteers) can have their DBS certificate kept up to date and take it with</w:t>
      </w:r>
      <w:r>
        <w:rPr>
          <w:spacing w:val="40"/>
        </w:rPr>
        <w:t xml:space="preserve"> </w:t>
      </w:r>
      <w:r>
        <w:t>them from role to role where the same type and level of check is required. Applicants or volunteers should be asked if they have subscribed to this service. The cost of this service is approx.£15 per year. The expectation is that individuals personally fund this if required. Where the applicant</w:t>
      </w:r>
      <w:r>
        <w:rPr>
          <w:spacing w:val="40"/>
        </w:rPr>
        <w:t xml:space="preserve"> </w:t>
      </w:r>
      <w:r>
        <w:t>or</w:t>
      </w:r>
      <w:r>
        <w:rPr>
          <w:spacing w:val="-4"/>
        </w:rPr>
        <w:t xml:space="preserve"> </w:t>
      </w:r>
      <w:r>
        <w:t>volunteer</w:t>
      </w:r>
      <w:r>
        <w:rPr>
          <w:spacing w:val="-2"/>
        </w:rPr>
        <w:t xml:space="preserve"> </w:t>
      </w:r>
      <w:r>
        <w:t>has</w:t>
      </w:r>
      <w:r>
        <w:rPr>
          <w:spacing w:val="-5"/>
        </w:rPr>
        <w:t xml:space="preserve"> </w:t>
      </w:r>
      <w:r>
        <w:t>subscribed</w:t>
      </w:r>
      <w:r>
        <w:rPr>
          <w:spacing w:val="-3"/>
        </w:rPr>
        <w:t xml:space="preserve"> </w:t>
      </w:r>
      <w:r>
        <w:t>they</w:t>
      </w:r>
      <w:r>
        <w:rPr>
          <w:spacing w:val="-3"/>
        </w:rPr>
        <w:t xml:space="preserve"> </w:t>
      </w:r>
      <w:r>
        <w:t>should</w:t>
      </w:r>
      <w:r>
        <w:rPr>
          <w:spacing w:val="-4"/>
        </w:rPr>
        <w:t xml:space="preserve"> </w:t>
      </w:r>
      <w:r>
        <w:t>provide</w:t>
      </w:r>
      <w:r>
        <w:rPr>
          <w:spacing w:val="-4"/>
        </w:rPr>
        <w:t xml:space="preserve"> </w:t>
      </w:r>
      <w:r>
        <w:t>the</w:t>
      </w:r>
      <w:r>
        <w:rPr>
          <w:spacing w:val="-4"/>
        </w:rPr>
        <w:t xml:space="preserve"> </w:t>
      </w:r>
      <w:r>
        <w:t>Trust</w:t>
      </w:r>
      <w:r>
        <w:rPr>
          <w:spacing w:val="-1"/>
        </w:rPr>
        <w:t xml:space="preserve"> </w:t>
      </w:r>
      <w:r>
        <w:t>with</w:t>
      </w:r>
      <w:r>
        <w:rPr>
          <w:spacing w:val="-4"/>
        </w:rPr>
        <w:t xml:space="preserve"> </w:t>
      </w:r>
      <w:r>
        <w:t>the</w:t>
      </w:r>
      <w:r>
        <w:rPr>
          <w:spacing w:val="-4"/>
        </w:rPr>
        <w:t xml:space="preserve"> </w:t>
      </w:r>
      <w:r>
        <w:t>original</w:t>
      </w:r>
      <w:r>
        <w:rPr>
          <w:spacing w:val="-2"/>
        </w:rPr>
        <w:t xml:space="preserve"> </w:t>
      </w:r>
      <w:r>
        <w:t>disclosure</w:t>
      </w:r>
      <w:r>
        <w:rPr>
          <w:spacing w:val="-2"/>
        </w:rPr>
        <w:t xml:space="preserve"> </w:t>
      </w:r>
      <w:r>
        <w:t>document</w:t>
      </w:r>
      <w:r>
        <w:rPr>
          <w:spacing w:val="-2"/>
        </w:rPr>
        <w:t xml:space="preserve"> </w:t>
      </w:r>
      <w:r>
        <w:t>to be verified and the Trust will check the online update for any changes.</w:t>
      </w:r>
    </w:p>
    <w:p w14:paraId="1ED44BDC" w14:textId="77777777" w:rsidR="003D42AD" w:rsidRDefault="00F8684B">
      <w:pPr>
        <w:pStyle w:val="ListParagraph"/>
        <w:numPr>
          <w:ilvl w:val="3"/>
          <w:numId w:val="4"/>
        </w:numPr>
        <w:tabs>
          <w:tab w:val="left" w:pos="1558"/>
          <w:tab w:val="left" w:pos="1560"/>
        </w:tabs>
        <w:spacing w:line="259" w:lineRule="auto"/>
        <w:ind w:left="1560" w:right="201" w:hanging="360"/>
      </w:pPr>
      <w:r>
        <w:t>Applicants</w:t>
      </w:r>
      <w:r>
        <w:rPr>
          <w:spacing w:val="-1"/>
        </w:rPr>
        <w:t xml:space="preserve"> </w:t>
      </w:r>
      <w:r>
        <w:t>will</w:t>
      </w:r>
      <w:r>
        <w:rPr>
          <w:spacing w:val="-5"/>
        </w:rPr>
        <w:t xml:space="preserve"> </w:t>
      </w:r>
      <w:r>
        <w:t>only</w:t>
      </w:r>
      <w:r>
        <w:rPr>
          <w:spacing w:val="-2"/>
        </w:rPr>
        <w:t xml:space="preserve"> </w:t>
      </w:r>
      <w:r>
        <w:t>be</w:t>
      </w:r>
      <w:r>
        <w:rPr>
          <w:spacing w:val="-2"/>
        </w:rPr>
        <w:t xml:space="preserve"> </w:t>
      </w:r>
      <w:r>
        <w:t>asked</w:t>
      </w:r>
      <w:r>
        <w:rPr>
          <w:spacing w:val="-3"/>
        </w:rPr>
        <w:t xml:space="preserve"> </w:t>
      </w:r>
      <w:r>
        <w:t>to</w:t>
      </w:r>
      <w:r>
        <w:rPr>
          <w:spacing w:val="-1"/>
        </w:rPr>
        <w:t xml:space="preserve"> </w:t>
      </w:r>
      <w:r>
        <w:t>declare</w:t>
      </w:r>
      <w:r>
        <w:rPr>
          <w:spacing w:val="-4"/>
        </w:rPr>
        <w:t xml:space="preserve"> </w:t>
      </w:r>
      <w:r>
        <w:t>convictions</w:t>
      </w:r>
      <w:r>
        <w:rPr>
          <w:spacing w:val="-2"/>
        </w:rPr>
        <w:t xml:space="preserve"> </w:t>
      </w:r>
      <w:r>
        <w:t>and</w:t>
      </w:r>
      <w:r>
        <w:rPr>
          <w:spacing w:val="-3"/>
        </w:rPr>
        <w:t xml:space="preserve"> </w:t>
      </w:r>
      <w:r>
        <w:t>cautions</w:t>
      </w:r>
      <w:r>
        <w:rPr>
          <w:spacing w:val="-4"/>
        </w:rPr>
        <w:t xml:space="preserve"> </w:t>
      </w:r>
      <w:r>
        <w:t>that</w:t>
      </w:r>
      <w:r>
        <w:rPr>
          <w:spacing w:val="-2"/>
        </w:rPr>
        <w:t xml:space="preserve"> </w:t>
      </w:r>
      <w:r>
        <w:t>are</w:t>
      </w:r>
      <w:r>
        <w:rPr>
          <w:spacing w:val="-2"/>
        </w:rPr>
        <w:t xml:space="preserve"> </w:t>
      </w:r>
      <w:r>
        <w:t>not</w:t>
      </w:r>
      <w:r>
        <w:rPr>
          <w:spacing w:val="-2"/>
        </w:rPr>
        <w:t xml:space="preserve"> </w:t>
      </w:r>
      <w:r>
        <w:t>protected</w:t>
      </w:r>
      <w:r>
        <w:rPr>
          <w:spacing w:val="-2"/>
        </w:rPr>
        <w:t xml:space="preserve"> </w:t>
      </w:r>
      <w:r>
        <w:t xml:space="preserve">under </w:t>
      </w:r>
      <w:r>
        <w:rPr>
          <w:color w:val="0A0C0C"/>
        </w:rPr>
        <w:t xml:space="preserve">the amendments to the Rehabilitation of Offenders Act 1974 (Exceptions) Order 1975 (2013 and </w:t>
      </w:r>
      <w:r>
        <w:rPr>
          <w:color w:val="0A0C0C"/>
          <w:spacing w:val="-2"/>
        </w:rPr>
        <w:t>2020).</w:t>
      </w:r>
    </w:p>
    <w:p w14:paraId="516EFA95" w14:textId="77777777" w:rsidR="003D42AD" w:rsidRDefault="003D42AD">
      <w:pPr>
        <w:spacing w:line="259" w:lineRule="auto"/>
        <w:sectPr w:rsidR="003D42AD">
          <w:pgSz w:w="11920" w:h="16850"/>
          <w:pgMar w:top="1560" w:right="620" w:bottom="1840" w:left="780" w:header="375" w:footer="1648" w:gutter="0"/>
          <w:cols w:space="720"/>
        </w:sectPr>
      </w:pPr>
    </w:p>
    <w:p w14:paraId="299000CB" w14:textId="77777777" w:rsidR="003D42AD" w:rsidRDefault="00F8684B">
      <w:pPr>
        <w:pStyle w:val="ListParagraph"/>
        <w:numPr>
          <w:ilvl w:val="3"/>
          <w:numId w:val="4"/>
        </w:numPr>
        <w:tabs>
          <w:tab w:val="left" w:pos="1558"/>
          <w:tab w:val="left" w:pos="1560"/>
        </w:tabs>
        <w:spacing w:before="93" w:line="259" w:lineRule="auto"/>
        <w:ind w:left="1560" w:right="201" w:hanging="360"/>
      </w:pPr>
      <w:r>
        <w:lastRenderedPageBreak/>
        <w:t>Information</w:t>
      </w:r>
      <w:r>
        <w:rPr>
          <w:spacing w:val="-3"/>
        </w:rPr>
        <w:t xml:space="preserve"> </w:t>
      </w:r>
      <w:r>
        <w:t>relating</w:t>
      </w:r>
      <w:r>
        <w:rPr>
          <w:spacing w:val="-3"/>
        </w:rPr>
        <w:t xml:space="preserve"> </w:t>
      </w:r>
      <w:r>
        <w:t>to</w:t>
      </w:r>
      <w:r>
        <w:rPr>
          <w:spacing w:val="-1"/>
        </w:rPr>
        <w:t xml:space="preserve"> </w:t>
      </w:r>
      <w:r>
        <w:t>an</w:t>
      </w:r>
      <w:r>
        <w:rPr>
          <w:spacing w:val="-2"/>
        </w:rPr>
        <w:t xml:space="preserve"> </w:t>
      </w:r>
      <w:r>
        <w:t>individual's</w:t>
      </w:r>
      <w:r>
        <w:rPr>
          <w:spacing w:val="-2"/>
        </w:rPr>
        <w:t xml:space="preserve"> </w:t>
      </w:r>
      <w:r>
        <w:t>criminal</w:t>
      </w:r>
      <w:r>
        <w:rPr>
          <w:spacing w:val="-2"/>
        </w:rPr>
        <w:t xml:space="preserve"> </w:t>
      </w:r>
      <w:r>
        <w:t>record</w:t>
      </w:r>
      <w:r>
        <w:rPr>
          <w:spacing w:val="-5"/>
        </w:rPr>
        <w:t xml:space="preserve"> </w:t>
      </w:r>
      <w:r>
        <w:t>will only</w:t>
      </w:r>
      <w:r>
        <w:rPr>
          <w:spacing w:val="-2"/>
        </w:rPr>
        <w:t xml:space="preserve"> </w:t>
      </w:r>
      <w:r>
        <w:t>be</w:t>
      </w:r>
      <w:r>
        <w:rPr>
          <w:spacing w:val="-4"/>
        </w:rPr>
        <w:t xml:space="preserve"> </w:t>
      </w:r>
      <w:r>
        <w:t>shared</w:t>
      </w:r>
      <w:r>
        <w:rPr>
          <w:spacing w:val="-2"/>
        </w:rPr>
        <w:t xml:space="preserve"> </w:t>
      </w:r>
      <w:r>
        <w:t>with</w:t>
      </w:r>
      <w:r>
        <w:rPr>
          <w:spacing w:val="-2"/>
        </w:rPr>
        <w:t xml:space="preserve"> </w:t>
      </w:r>
      <w:r>
        <w:t>the</w:t>
      </w:r>
      <w:r>
        <w:rPr>
          <w:spacing w:val="-2"/>
        </w:rPr>
        <w:t xml:space="preserve"> </w:t>
      </w:r>
      <w:r>
        <w:t>relevant</w:t>
      </w:r>
      <w:r>
        <w:rPr>
          <w:spacing w:val="-4"/>
        </w:rPr>
        <w:t xml:space="preserve"> </w:t>
      </w:r>
      <w:r>
        <w:t xml:space="preserve">people to enable the Trust to make a decision about their suitability to work with children and young </w:t>
      </w:r>
      <w:r>
        <w:rPr>
          <w:spacing w:val="-2"/>
        </w:rPr>
        <w:t>people.</w:t>
      </w:r>
    </w:p>
    <w:p w14:paraId="147B3D59" w14:textId="77777777" w:rsidR="003D42AD" w:rsidRDefault="00F8684B">
      <w:pPr>
        <w:pStyle w:val="ListParagraph"/>
        <w:numPr>
          <w:ilvl w:val="2"/>
          <w:numId w:val="4"/>
        </w:numPr>
        <w:tabs>
          <w:tab w:val="left" w:pos="838"/>
        </w:tabs>
        <w:spacing w:line="267" w:lineRule="exact"/>
        <w:ind w:left="838" w:hanging="358"/>
      </w:pPr>
      <w:r>
        <w:t>Disclosure</w:t>
      </w:r>
      <w:r>
        <w:rPr>
          <w:spacing w:val="-6"/>
        </w:rPr>
        <w:t xml:space="preserve"> </w:t>
      </w:r>
      <w:r>
        <w:t>and</w:t>
      </w:r>
      <w:r>
        <w:rPr>
          <w:spacing w:val="-5"/>
        </w:rPr>
        <w:t xml:space="preserve"> </w:t>
      </w:r>
      <w:r>
        <w:t>Barring</w:t>
      </w:r>
      <w:r>
        <w:rPr>
          <w:spacing w:val="-4"/>
        </w:rPr>
        <w:t xml:space="preserve"> </w:t>
      </w:r>
      <w:r>
        <w:t>Service</w:t>
      </w:r>
      <w:r>
        <w:rPr>
          <w:spacing w:val="-4"/>
        </w:rPr>
        <w:t xml:space="preserve"> </w:t>
      </w:r>
      <w:r>
        <w:t>(DBS)</w:t>
      </w:r>
      <w:r>
        <w:rPr>
          <w:spacing w:val="-4"/>
        </w:rPr>
        <w:t xml:space="preserve"> </w:t>
      </w:r>
      <w:r>
        <w:t>checks</w:t>
      </w:r>
      <w:r>
        <w:rPr>
          <w:spacing w:val="-4"/>
        </w:rPr>
        <w:t xml:space="preserve"> </w:t>
      </w:r>
      <w:r>
        <w:t>-</w:t>
      </w:r>
      <w:r>
        <w:rPr>
          <w:spacing w:val="-4"/>
        </w:rPr>
        <w:t xml:space="preserve"> </w:t>
      </w:r>
      <w:r>
        <w:t>existing</w:t>
      </w:r>
      <w:r>
        <w:rPr>
          <w:spacing w:val="-5"/>
        </w:rPr>
        <w:t xml:space="preserve"> </w:t>
      </w:r>
      <w:r>
        <w:t>employees</w:t>
      </w:r>
      <w:r>
        <w:rPr>
          <w:spacing w:val="-3"/>
        </w:rPr>
        <w:t xml:space="preserve"> </w:t>
      </w:r>
      <w:r>
        <w:t>and</w:t>
      </w:r>
      <w:r>
        <w:rPr>
          <w:spacing w:val="-6"/>
        </w:rPr>
        <w:t xml:space="preserve"> </w:t>
      </w:r>
      <w:r>
        <w:rPr>
          <w:spacing w:val="-2"/>
        </w:rPr>
        <w:t>volunteers</w:t>
      </w:r>
    </w:p>
    <w:p w14:paraId="56ED2B64" w14:textId="77777777" w:rsidR="003D42AD" w:rsidRDefault="00F8684B">
      <w:pPr>
        <w:pStyle w:val="ListParagraph"/>
        <w:numPr>
          <w:ilvl w:val="3"/>
          <w:numId w:val="4"/>
        </w:numPr>
        <w:tabs>
          <w:tab w:val="left" w:pos="1558"/>
          <w:tab w:val="left" w:pos="1560"/>
        </w:tabs>
        <w:spacing w:before="22" w:line="259" w:lineRule="auto"/>
        <w:ind w:left="1560" w:right="419" w:hanging="360"/>
      </w:pPr>
      <w:r>
        <w:t>An</w:t>
      </w:r>
      <w:r>
        <w:rPr>
          <w:spacing w:val="-3"/>
        </w:rPr>
        <w:t xml:space="preserve"> </w:t>
      </w:r>
      <w:r>
        <w:t>enhanced</w:t>
      </w:r>
      <w:r>
        <w:rPr>
          <w:spacing w:val="-1"/>
        </w:rPr>
        <w:t xml:space="preserve"> </w:t>
      </w:r>
      <w:r>
        <w:t>DBS</w:t>
      </w:r>
      <w:r>
        <w:rPr>
          <w:spacing w:val="-2"/>
        </w:rPr>
        <w:t xml:space="preserve"> </w:t>
      </w:r>
      <w:r>
        <w:t>check</w:t>
      </w:r>
      <w:r>
        <w:rPr>
          <w:spacing w:val="-1"/>
        </w:rPr>
        <w:t xml:space="preserve"> </w:t>
      </w:r>
      <w:r>
        <w:t>and</w:t>
      </w:r>
      <w:r>
        <w:rPr>
          <w:spacing w:val="-2"/>
        </w:rPr>
        <w:t xml:space="preserve"> </w:t>
      </w:r>
      <w:r>
        <w:t>a</w:t>
      </w:r>
      <w:r>
        <w:rPr>
          <w:spacing w:val="-1"/>
        </w:rPr>
        <w:t xml:space="preserve"> </w:t>
      </w:r>
      <w:r>
        <w:t>children's</w:t>
      </w:r>
      <w:r>
        <w:rPr>
          <w:spacing w:val="-1"/>
        </w:rPr>
        <w:t xml:space="preserve"> </w:t>
      </w:r>
      <w:r>
        <w:t>barred</w:t>
      </w:r>
      <w:r>
        <w:rPr>
          <w:spacing w:val="-1"/>
        </w:rPr>
        <w:t xml:space="preserve"> </w:t>
      </w:r>
      <w:r>
        <w:t>list</w:t>
      </w:r>
      <w:r>
        <w:rPr>
          <w:spacing w:val="-1"/>
        </w:rPr>
        <w:t xml:space="preserve"> </w:t>
      </w:r>
      <w:r>
        <w:t>check</w:t>
      </w:r>
      <w:r>
        <w:rPr>
          <w:spacing w:val="-3"/>
        </w:rPr>
        <w:t xml:space="preserve"> </w:t>
      </w:r>
      <w:r>
        <w:t>will</w:t>
      </w:r>
      <w:r>
        <w:rPr>
          <w:spacing w:val="-1"/>
        </w:rPr>
        <w:t xml:space="preserve"> </w:t>
      </w:r>
      <w:r>
        <w:t>be</w:t>
      </w:r>
      <w:r>
        <w:rPr>
          <w:spacing w:val="-3"/>
        </w:rPr>
        <w:t xml:space="preserve"> </w:t>
      </w:r>
      <w:r>
        <w:t>carried</w:t>
      </w:r>
      <w:r>
        <w:rPr>
          <w:spacing w:val="-4"/>
        </w:rPr>
        <w:t xml:space="preserve"> </w:t>
      </w:r>
      <w:r>
        <w:t>out</w:t>
      </w:r>
      <w:r>
        <w:rPr>
          <w:spacing w:val="-1"/>
        </w:rPr>
        <w:t xml:space="preserve"> </w:t>
      </w:r>
      <w:r>
        <w:t>for</w:t>
      </w:r>
      <w:r>
        <w:rPr>
          <w:spacing w:val="-1"/>
        </w:rPr>
        <w:t xml:space="preserve"> </w:t>
      </w:r>
      <w:r>
        <w:t>all</w:t>
      </w:r>
      <w:r>
        <w:rPr>
          <w:spacing w:val="-2"/>
        </w:rPr>
        <w:t xml:space="preserve"> </w:t>
      </w:r>
      <w:r>
        <w:t>existing</w:t>
      </w:r>
      <w:r>
        <w:rPr>
          <w:spacing w:val="-3"/>
        </w:rPr>
        <w:t xml:space="preserve"> </w:t>
      </w:r>
      <w:r>
        <w:t>staff and unsupervised volunteers (subject to risk assessment) where their contact with children or young people has increased from that at their time of appointment.</w:t>
      </w:r>
    </w:p>
    <w:p w14:paraId="63A66DAC" w14:textId="77777777" w:rsidR="003D42AD" w:rsidRDefault="00F8684B">
      <w:pPr>
        <w:pStyle w:val="ListParagraph"/>
        <w:numPr>
          <w:ilvl w:val="3"/>
          <w:numId w:val="4"/>
        </w:numPr>
        <w:tabs>
          <w:tab w:val="left" w:pos="1558"/>
          <w:tab w:val="left" w:pos="1560"/>
        </w:tabs>
        <w:spacing w:line="259" w:lineRule="auto"/>
        <w:ind w:left="1560" w:right="418" w:hanging="360"/>
      </w:pPr>
      <w:r>
        <w:t>An enhanced DBS and children's barred list check may be carried out on any employee or unsupervised volunteer (subject to risk assessment) where the Trust has concerns about an individual's</w:t>
      </w:r>
      <w:r>
        <w:rPr>
          <w:spacing w:val="-1"/>
        </w:rPr>
        <w:t xml:space="preserve"> </w:t>
      </w:r>
      <w:r>
        <w:t>suitability</w:t>
      </w:r>
      <w:r>
        <w:rPr>
          <w:spacing w:val="-1"/>
        </w:rPr>
        <w:t xml:space="preserve"> </w:t>
      </w:r>
      <w:r>
        <w:t>to</w:t>
      </w:r>
      <w:r>
        <w:rPr>
          <w:spacing w:val="-2"/>
        </w:rPr>
        <w:t xml:space="preserve"> </w:t>
      </w:r>
      <w:r>
        <w:t>work</w:t>
      </w:r>
      <w:r>
        <w:rPr>
          <w:spacing w:val="-3"/>
        </w:rPr>
        <w:t xml:space="preserve"> </w:t>
      </w:r>
      <w:r>
        <w:t>with</w:t>
      </w:r>
      <w:r>
        <w:rPr>
          <w:spacing w:val="-1"/>
        </w:rPr>
        <w:t xml:space="preserve"> </w:t>
      </w:r>
      <w:r>
        <w:t>children</w:t>
      </w:r>
      <w:r>
        <w:rPr>
          <w:spacing w:val="-4"/>
        </w:rPr>
        <w:t xml:space="preserve"> </w:t>
      </w:r>
      <w:r>
        <w:t>and</w:t>
      </w:r>
      <w:r>
        <w:rPr>
          <w:spacing w:val="-2"/>
        </w:rPr>
        <w:t xml:space="preserve"> </w:t>
      </w:r>
      <w:r>
        <w:t>young</w:t>
      </w:r>
      <w:r>
        <w:rPr>
          <w:spacing w:val="-2"/>
        </w:rPr>
        <w:t xml:space="preserve"> </w:t>
      </w:r>
      <w:r>
        <w:t>people.</w:t>
      </w:r>
      <w:r>
        <w:rPr>
          <w:spacing w:val="-1"/>
        </w:rPr>
        <w:t xml:space="preserve"> </w:t>
      </w:r>
      <w:r>
        <w:t>An</w:t>
      </w:r>
      <w:r>
        <w:rPr>
          <w:spacing w:val="-5"/>
        </w:rPr>
        <w:t xml:space="preserve"> </w:t>
      </w:r>
      <w:r>
        <w:t>enhanced</w:t>
      </w:r>
      <w:r>
        <w:rPr>
          <w:spacing w:val="-3"/>
        </w:rPr>
        <w:t xml:space="preserve"> </w:t>
      </w:r>
      <w:r>
        <w:t>DBS</w:t>
      </w:r>
      <w:r>
        <w:rPr>
          <w:spacing w:val="-5"/>
        </w:rPr>
        <w:t xml:space="preserve"> </w:t>
      </w:r>
      <w:r>
        <w:t>(no barred</w:t>
      </w:r>
      <w:r>
        <w:rPr>
          <w:spacing w:val="-1"/>
        </w:rPr>
        <w:t xml:space="preserve"> </w:t>
      </w:r>
      <w:r>
        <w:t>list check) may be carried out on any supervised volunteer (subject to risk assessment) where the Trust has concerns about their suitability to work with children and young people.</w:t>
      </w:r>
    </w:p>
    <w:p w14:paraId="02CA513B" w14:textId="77777777" w:rsidR="003D42AD" w:rsidRDefault="00F8684B">
      <w:pPr>
        <w:pStyle w:val="ListParagraph"/>
        <w:numPr>
          <w:ilvl w:val="3"/>
          <w:numId w:val="4"/>
        </w:numPr>
        <w:tabs>
          <w:tab w:val="left" w:pos="1558"/>
          <w:tab w:val="left" w:pos="1560"/>
        </w:tabs>
        <w:spacing w:line="259" w:lineRule="auto"/>
        <w:ind w:left="1560" w:right="134" w:hanging="360"/>
      </w:pPr>
      <w:r>
        <w:t>DBS</w:t>
      </w:r>
      <w:r>
        <w:rPr>
          <w:spacing w:val="-2"/>
        </w:rPr>
        <w:t xml:space="preserve"> </w:t>
      </w:r>
      <w:r>
        <w:t>certificates</w:t>
      </w:r>
      <w:r>
        <w:rPr>
          <w:spacing w:val="-3"/>
        </w:rPr>
        <w:t xml:space="preserve"> </w:t>
      </w:r>
      <w:r>
        <w:t>will</w:t>
      </w:r>
      <w:r>
        <w:rPr>
          <w:spacing w:val="-1"/>
        </w:rPr>
        <w:t xml:space="preserve"> </w:t>
      </w:r>
      <w:r>
        <w:t>only</w:t>
      </w:r>
      <w:r>
        <w:rPr>
          <w:spacing w:val="-1"/>
        </w:rPr>
        <w:t xml:space="preserve"> </w:t>
      </w:r>
      <w:r>
        <w:t>be</w:t>
      </w:r>
      <w:r>
        <w:rPr>
          <w:spacing w:val="-1"/>
        </w:rPr>
        <w:t xml:space="preserve"> </w:t>
      </w:r>
      <w:r>
        <w:t>issued</w:t>
      </w:r>
      <w:r>
        <w:rPr>
          <w:spacing w:val="-4"/>
        </w:rPr>
        <w:t xml:space="preserve"> </w:t>
      </w:r>
      <w:r>
        <w:t>to</w:t>
      </w:r>
      <w:r>
        <w:rPr>
          <w:spacing w:val="-2"/>
        </w:rPr>
        <w:t xml:space="preserve"> </w:t>
      </w:r>
      <w:r>
        <w:t>the</w:t>
      </w:r>
      <w:r>
        <w:rPr>
          <w:spacing w:val="-1"/>
        </w:rPr>
        <w:t xml:space="preserve"> </w:t>
      </w:r>
      <w:r>
        <w:t>applicant.</w:t>
      </w:r>
      <w:r>
        <w:rPr>
          <w:spacing w:val="-4"/>
        </w:rPr>
        <w:t xml:space="preserve"> </w:t>
      </w:r>
      <w:r>
        <w:t>The</w:t>
      </w:r>
      <w:r>
        <w:rPr>
          <w:spacing w:val="-1"/>
        </w:rPr>
        <w:t xml:space="preserve"> </w:t>
      </w:r>
      <w:r>
        <w:t>Trust</w:t>
      </w:r>
      <w:r>
        <w:rPr>
          <w:spacing w:val="-3"/>
        </w:rPr>
        <w:t xml:space="preserve"> </w:t>
      </w:r>
      <w:r>
        <w:t>expects</w:t>
      </w:r>
      <w:r>
        <w:rPr>
          <w:spacing w:val="-1"/>
        </w:rPr>
        <w:t xml:space="preserve"> </w:t>
      </w:r>
      <w:r>
        <w:t>all</w:t>
      </w:r>
      <w:r>
        <w:rPr>
          <w:spacing w:val="-4"/>
        </w:rPr>
        <w:t xml:space="preserve"> </w:t>
      </w:r>
      <w:r>
        <w:t>applicants to</w:t>
      </w:r>
      <w:r>
        <w:rPr>
          <w:spacing w:val="-2"/>
        </w:rPr>
        <w:t xml:space="preserve"> </w:t>
      </w:r>
      <w:r>
        <w:t>produce</w:t>
      </w:r>
      <w:r>
        <w:rPr>
          <w:spacing w:val="-1"/>
        </w:rPr>
        <w:t xml:space="preserve"> </w:t>
      </w:r>
      <w:r>
        <w:t>the disclosure when requested to do so. Any existing employee who does not produce their DBS disclosure will be managed through the disciplinary procedure.</w:t>
      </w:r>
    </w:p>
    <w:p w14:paraId="269AED92" w14:textId="77777777" w:rsidR="003D42AD" w:rsidRDefault="00F8684B">
      <w:pPr>
        <w:pStyle w:val="ListParagraph"/>
        <w:numPr>
          <w:ilvl w:val="3"/>
          <w:numId w:val="4"/>
        </w:numPr>
        <w:tabs>
          <w:tab w:val="left" w:pos="1558"/>
          <w:tab w:val="left" w:pos="1560"/>
        </w:tabs>
        <w:spacing w:line="259" w:lineRule="auto"/>
        <w:ind w:left="1560" w:right="168" w:hanging="360"/>
      </w:pPr>
      <w:r>
        <w:t>All existing</w:t>
      </w:r>
      <w:r>
        <w:rPr>
          <w:spacing w:val="-3"/>
        </w:rPr>
        <w:t xml:space="preserve"> </w:t>
      </w:r>
      <w:r>
        <w:t>employees</w:t>
      </w:r>
      <w:r>
        <w:rPr>
          <w:spacing w:val="-2"/>
        </w:rPr>
        <w:t xml:space="preserve"> </w:t>
      </w:r>
      <w:r>
        <w:t>are required</w:t>
      </w:r>
      <w:r>
        <w:rPr>
          <w:spacing w:val="-1"/>
        </w:rPr>
        <w:t xml:space="preserve"> </w:t>
      </w:r>
      <w:r>
        <w:t>to inform</w:t>
      </w:r>
      <w:r>
        <w:rPr>
          <w:spacing w:val="-1"/>
        </w:rPr>
        <w:t xml:space="preserve"> </w:t>
      </w:r>
      <w:r>
        <w:t>the Trust</w:t>
      </w:r>
      <w:r>
        <w:rPr>
          <w:spacing w:val="-2"/>
        </w:rPr>
        <w:t xml:space="preserve"> </w:t>
      </w:r>
      <w:r>
        <w:t>of any change in</w:t>
      </w:r>
      <w:r>
        <w:rPr>
          <w:spacing w:val="-4"/>
        </w:rPr>
        <w:t xml:space="preserve"> </w:t>
      </w:r>
      <w:r>
        <w:t>their</w:t>
      </w:r>
      <w:r>
        <w:rPr>
          <w:spacing w:val="-2"/>
        </w:rPr>
        <w:t xml:space="preserve"> </w:t>
      </w:r>
      <w:r>
        <w:t>criminal record.</w:t>
      </w:r>
      <w:r>
        <w:rPr>
          <w:spacing w:val="-3"/>
        </w:rPr>
        <w:t xml:space="preserve"> </w:t>
      </w:r>
      <w:r>
        <w:t>This includes</w:t>
      </w:r>
      <w:r>
        <w:rPr>
          <w:spacing w:val="-1"/>
        </w:rPr>
        <w:t xml:space="preserve"> </w:t>
      </w:r>
      <w:r>
        <w:t>convictions,</w:t>
      </w:r>
      <w:r>
        <w:rPr>
          <w:spacing w:val="-4"/>
        </w:rPr>
        <w:t xml:space="preserve"> </w:t>
      </w:r>
      <w:r>
        <w:t>cautions,</w:t>
      </w:r>
      <w:r>
        <w:rPr>
          <w:spacing w:val="-2"/>
        </w:rPr>
        <w:t xml:space="preserve"> </w:t>
      </w:r>
      <w:r>
        <w:t>arrests</w:t>
      </w:r>
      <w:r>
        <w:rPr>
          <w:spacing w:val="-2"/>
        </w:rPr>
        <w:t xml:space="preserve"> </w:t>
      </w:r>
      <w:r>
        <w:t>and</w:t>
      </w:r>
      <w:r>
        <w:rPr>
          <w:spacing w:val="-4"/>
        </w:rPr>
        <w:t xml:space="preserve"> </w:t>
      </w:r>
      <w:r>
        <w:t>police</w:t>
      </w:r>
      <w:r>
        <w:rPr>
          <w:spacing w:val="-2"/>
        </w:rPr>
        <w:t xml:space="preserve"> </w:t>
      </w:r>
      <w:r>
        <w:t>investigations</w:t>
      </w:r>
      <w:r>
        <w:rPr>
          <w:spacing w:val="-4"/>
        </w:rPr>
        <w:t xml:space="preserve"> </w:t>
      </w:r>
      <w:r>
        <w:t>which</w:t>
      </w:r>
      <w:r>
        <w:rPr>
          <w:spacing w:val="-4"/>
        </w:rPr>
        <w:t xml:space="preserve"> </w:t>
      </w:r>
      <w:r>
        <w:t>are</w:t>
      </w:r>
      <w:r>
        <w:rPr>
          <w:spacing w:val="-4"/>
        </w:rPr>
        <w:t xml:space="preserve"> </w:t>
      </w:r>
      <w:r>
        <w:t xml:space="preserve">not </w:t>
      </w:r>
      <w:r>
        <w:rPr>
          <w:color w:val="0A0C0C"/>
        </w:rPr>
        <w:t>protected</w:t>
      </w:r>
      <w:r>
        <w:rPr>
          <w:color w:val="0A0C0C"/>
          <w:spacing w:val="-2"/>
        </w:rPr>
        <w:t xml:space="preserve"> </w:t>
      </w:r>
      <w:r>
        <w:rPr>
          <w:color w:val="0A0C0C"/>
        </w:rPr>
        <w:t>under</w:t>
      </w:r>
      <w:r>
        <w:rPr>
          <w:color w:val="0A0C0C"/>
          <w:spacing w:val="-2"/>
        </w:rPr>
        <w:t xml:space="preserve"> </w:t>
      </w:r>
      <w:r>
        <w:rPr>
          <w:color w:val="0A0C0C"/>
        </w:rPr>
        <w:t>the amendments to the Rehabilitation of Offenders Act 1974 (Exceptions) Order 1975 (2013 and 2020)</w:t>
      </w:r>
      <w:r>
        <w:t>.</w:t>
      </w:r>
      <w:r>
        <w:rPr>
          <w:spacing w:val="-2"/>
        </w:rPr>
        <w:t xml:space="preserve"> </w:t>
      </w:r>
      <w:r>
        <w:t>The</w:t>
      </w:r>
      <w:r>
        <w:rPr>
          <w:spacing w:val="-1"/>
        </w:rPr>
        <w:t xml:space="preserve"> </w:t>
      </w:r>
      <w:r>
        <w:t>Trust</w:t>
      </w:r>
      <w:r>
        <w:rPr>
          <w:spacing w:val="-1"/>
        </w:rPr>
        <w:t xml:space="preserve"> </w:t>
      </w:r>
      <w:r>
        <w:t>may require all employees</w:t>
      </w:r>
      <w:r>
        <w:rPr>
          <w:spacing w:val="-1"/>
        </w:rPr>
        <w:t xml:space="preserve"> </w:t>
      </w:r>
      <w:r>
        <w:t>to sign</w:t>
      </w:r>
      <w:r>
        <w:rPr>
          <w:spacing w:val="-1"/>
        </w:rPr>
        <w:t xml:space="preserve"> </w:t>
      </w:r>
      <w:r>
        <w:t>a declaration on</w:t>
      </w:r>
      <w:r>
        <w:rPr>
          <w:spacing w:val="-3"/>
        </w:rPr>
        <w:t xml:space="preserve"> </w:t>
      </w:r>
      <w:r>
        <w:t>an annual basis that</w:t>
      </w:r>
      <w:r>
        <w:rPr>
          <w:spacing w:val="-1"/>
        </w:rPr>
        <w:t xml:space="preserve"> </w:t>
      </w:r>
      <w:r>
        <w:t>there</w:t>
      </w:r>
      <w:r>
        <w:rPr>
          <w:spacing w:val="-1"/>
        </w:rPr>
        <w:t xml:space="preserve"> </w:t>
      </w:r>
      <w:r>
        <w:t>has been no change in their criminal record. Action may be taken as a result of any change or any failure to inform the Trust of any change.</w:t>
      </w:r>
    </w:p>
    <w:p w14:paraId="2098C92B" w14:textId="77777777" w:rsidR="003D42AD" w:rsidRDefault="00F8684B">
      <w:pPr>
        <w:pStyle w:val="ListParagraph"/>
        <w:numPr>
          <w:ilvl w:val="2"/>
          <w:numId w:val="4"/>
        </w:numPr>
        <w:tabs>
          <w:tab w:val="left" w:pos="838"/>
        </w:tabs>
        <w:spacing w:line="268" w:lineRule="exact"/>
        <w:ind w:left="838" w:hanging="358"/>
      </w:pPr>
      <w:r>
        <w:t>Agency</w:t>
      </w:r>
      <w:r>
        <w:rPr>
          <w:spacing w:val="-2"/>
        </w:rPr>
        <w:t xml:space="preserve"> staff</w:t>
      </w:r>
    </w:p>
    <w:p w14:paraId="206A39E9" w14:textId="77777777" w:rsidR="003D42AD" w:rsidRDefault="00F8684B">
      <w:pPr>
        <w:pStyle w:val="ListParagraph"/>
        <w:numPr>
          <w:ilvl w:val="3"/>
          <w:numId w:val="4"/>
        </w:numPr>
        <w:tabs>
          <w:tab w:val="left" w:pos="1558"/>
          <w:tab w:val="left" w:pos="1560"/>
        </w:tabs>
        <w:spacing w:before="17" w:line="259" w:lineRule="auto"/>
        <w:ind w:left="1560" w:right="306" w:hanging="360"/>
      </w:pPr>
      <w:r>
        <w:t>In</w:t>
      </w:r>
      <w:r>
        <w:rPr>
          <w:spacing w:val="-3"/>
        </w:rPr>
        <w:t xml:space="preserve"> </w:t>
      </w:r>
      <w:r>
        <w:t>the</w:t>
      </w:r>
      <w:r>
        <w:rPr>
          <w:spacing w:val="-1"/>
        </w:rPr>
        <w:t xml:space="preserve"> </w:t>
      </w:r>
      <w:r>
        <w:t>case</w:t>
      </w:r>
      <w:r>
        <w:rPr>
          <w:spacing w:val="-3"/>
        </w:rPr>
        <w:t xml:space="preserve"> </w:t>
      </w:r>
      <w:r>
        <w:t>of</w:t>
      </w:r>
      <w:r>
        <w:rPr>
          <w:spacing w:val="-1"/>
        </w:rPr>
        <w:t xml:space="preserve"> </w:t>
      </w:r>
      <w:r>
        <w:t>agency</w:t>
      </w:r>
      <w:r>
        <w:rPr>
          <w:spacing w:val="-1"/>
        </w:rPr>
        <w:t xml:space="preserve"> </w:t>
      </w:r>
      <w:r>
        <w:t>staff,</w:t>
      </w:r>
      <w:r>
        <w:rPr>
          <w:spacing w:val="-3"/>
        </w:rPr>
        <w:t xml:space="preserve"> </w:t>
      </w:r>
      <w:r>
        <w:t>the Trust</w:t>
      </w:r>
      <w:r>
        <w:rPr>
          <w:spacing w:val="-4"/>
        </w:rPr>
        <w:t xml:space="preserve"> </w:t>
      </w:r>
      <w:r>
        <w:t>must</w:t>
      </w:r>
      <w:r>
        <w:rPr>
          <w:spacing w:val="-1"/>
        </w:rPr>
        <w:t xml:space="preserve"> </w:t>
      </w:r>
      <w:r>
        <w:t>ensure</w:t>
      </w:r>
      <w:r>
        <w:rPr>
          <w:spacing w:val="-1"/>
        </w:rPr>
        <w:t xml:space="preserve"> </w:t>
      </w:r>
      <w:r>
        <w:t>that</w:t>
      </w:r>
      <w:r>
        <w:rPr>
          <w:spacing w:val="-6"/>
        </w:rPr>
        <w:t xml:space="preserve"> </w:t>
      </w:r>
      <w:r>
        <w:t>the</w:t>
      </w:r>
      <w:r>
        <w:rPr>
          <w:spacing w:val="-1"/>
        </w:rPr>
        <w:t xml:space="preserve"> </w:t>
      </w:r>
      <w:r>
        <w:t>arrangement</w:t>
      </w:r>
      <w:r>
        <w:rPr>
          <w:spacing w:val="-4"/>
        </w:rPr>
        <w:t xml:space="preserve"> </w:t>
      </w:r>
      <w:r>
        <w:t>with</w:t>
      </w:r>
      <w:r>
        <w:rPr>
          <w:spacing w:val="-5"/>
        </w:rPr>
        <w:t xml:space="preserve"> </w:t>
      </w:r>
      <w:r>
        <w:t>the</w:t>
      </w:r>
      <w:r>
        <w:rPr>
          <w:spacing w:val="-3"/>
        </w:rPr>
        <w:t xml:space="preserve"> </w:t>
      </w:r>
      <w:r>
        <w:t>agency</w:t>
      </w:r>
      <w:r>
        <w:rPr>
          <w:spacing w:val="-1"/>
        </w:rPr>
        <w:t xml:space="preserve"> </w:t>
      </w:r>
      <w:r>
        <w:t>imposes an obligation</w:t>
      </w:r>
      <w:r>
        <w:rPr>
          <w:spacing w:val="-3"/>
        </w:rPr>
        <w:t xml:space="preserve"> </w:t>
      </w:r>
      <w:r>
        <w:t>on</w:t>
      </w:r>
      <w:r>
        <w:rPr>
          <w:spacing w:val="-2"/>
        </w:rPr>
        <w:t xml:space="preserve"> </w:t>
      </w:r>
      <w:r>
        <w:t>the agency to carry</w:t>
      </w:r>
      <w:r>
        <w:rPr>
          <w:spacing w:val="-1"/>
        </w:rPr>
        <w:t xml:space="preserve"> </w:t>
      </w:r>
      <w:r>
        <w:t>out all</w:t>
      </w:r>
      <w:r>
        <w:rPr>
          <w:spacing w:val="-3"/>
        </w:rPr>
        <w:t xml:space="preserve"> </w:t>
      </w:r>
      <w:r>
        <w:t>recruitment checks as set</w:t>
      </w:r>
      <w:r>
        <w:rPr>
          <w:spacing w:val="-1"/>
        </w:rPr>
        <w:t xml:space="preserve"> </w:t>
      </w:r>
      <w:r>
        <w:t>out</w:t>
      </w:r>
      <w:r>
        <w:rPr>
          <w:spacing w:val="-1"/>
        </w:rPr>
        <w:t xml:space="preserve"> </w:t>
      </w:r>
      <w:r>
        <w:t>in section 12, including DBS and children's barred list checks, that the Trust would otherwise complete for its staff. The Trust</w:t>
      </w:r>
      <w:r>
        <w:rPr>
          <w:spacing w:val="-3"/>
        </w:rPr>
        <w:t xml:space="preserve"> </w:t>
      </w:r>
      <w:r>
        <w:t>must</w:t>
      </w:r>
      <w:r>
        <w:rPr>
          <w:spacing w:val="-3"/>
        </w:rPr>
        <w:t xml:space="preserve"> </w:t>
      </w:r>
      <w:r>
        <w:t>obtain</w:t>
      </w:r>
      <w:r>
        <w:rPr>
          <w:spacing w:val="-4"/>
        </w:rPr>
        <w:t xml:space="preserve"> </w:t>
      </w:r>
      <w:r>
        <w:t>written</w:t>
      </w:r>
      <w:r>
        <w:rPr>
          <w:spacing w:val="-1"/>
        </w:rPr>
        <w:t xml:space="preserve"> </w:t>
      </w:r>
      <w:r>
        <w:t>confirmation</w:t>
      </w:r>
      <w:r>
        <w:rPr>
          <w:spacing w:val="-2"/>
        </w:rPr>
        <w:t xml:space="preserve"> </w:t>
      </w:r>
      <w:r>
        <w:t>from the</w:t>
      </w:r>
      <w:r>
        <w:rPr>
          <w:spacing w:val="-1"/>
        </w:rPr>
        <w:t xml:space="preserve"> </w:t>
      </w:r>
      <w:r>
        <w:t>agency</w:t>
      </w:r>
      <w:r>
        <w:rPr>
          <w:spacing w:val="-1"/>
        </w:rPr>
        <w:t xml:space="preserve"> </w:t>
      </w:r>
      <w:r>
        <w:t>that</w:t>
      </w:r>
      <w:r>
        <w:rPr>
          <w:spacing w:val="-1"/>
        </w:rPr>
        <w:t xml:space="preserve"> </w:t>
      </w:r>
      <w:r>
        <w:t>these</w:t>
      </w:r>
      <w:r>
        <w:rPr>
          <w:spacing w:val="-1"/>
        </w:rPr>
        <w:t xml:space="preserve"> </w:t>
      </w:r>
      <w:r>
        <w:t>checks</w:t>
      </w:r>
      <w:r>
        <w:rPr>
          <w:spacing w:val="-4"/>
        </w:rPr>
        <w:t xml:space="preserve"> </w:t>
      </w:r>
      <w:r>
        <w:t>have</w:t>
      </w:r>
      <w:r>
        <w:rPr>
          <w:spacing w:val="-3"/>
        </w:rPr>
        <w:t xml:space="preserve"> </w:t>
      </w:r>
      <w:r>
        <w:t>been</w:t>
      </w:r>
      <w:r>
        <w:rPr>
          <w:spacing w:val="-2"/>
        </w:rPr>
        <w:t xml:space="preserve"> </w:t>
      </w:r>
      <w:r>
        <w:t>carried</w:t>
      </w:r>
      <w:r>
        <w:rPr>
          <w:spacing w:val="-1"/>
        </w:rPr>
        <w:t xml:space="preserve"> </w:t>
      </w:r>
      <w:r>
        <w:t>out and are satisfactory. This must be recorded in the single central record (SCR).</w:t>
      </w:r>
    </w:p>
    <w:p w14:paraId="263C5778" w14:textId="77777777" w:rsidR="003D42AD" w:rsidRDefault="00F8684B">
      <w:pPr>
        <w:pStyle w:val="ListParagraph"/>
        <w:numPr>
          <w:ilvl w:val="3"/>
          <w:numId w:val="4"/>
        </w:numPr>
        <w:tabs>
          <w:tab w:val="left" w:pos="1558"/>
          <w:tab w:val="left" w:pos="1560"/>
        </w:tabs>
        <w:spacing w:line="259" w:lineRule="auto"/>
        <w:ind w:left="1560" w:right="136" w:hanging="360"/>
      </w:pPr>
      <w:r>
        <w:t>Upon</w:t>
      </w:r>
      <w:r>
        <w:rPr>
          <w:spacing w:val="-2"/>
        </w:rPr>
        <w:t xml:space="preserve"> </w:t>
      </w:r>
      <w:r>
        <w:t>the</w:t>
      </w:r>
      <w:r>
        <w:rPr>
          <w:spacing w:val="-3"/>
        </w:rPr>
        <w:t xml:space="preserve"> </w:t>
      </w:r>
      <w:r>
        <w:t>engagement</w:t>
      </w:r>
      <w:r>
        <w:rPr>
          <w:spacing w:val="-4"/>
        </w:rPr>
        <w:t xml:space="preserve"> </w:t>
      </w:r>
      <w:r>
        <w:t>of</w:t>
      </w:r>
      <w:r>
        <w:rPr>
          <w:spacing w:val="-3"/>
        </w:rPr>
        <w:t xml:space="preserve"> </w:t>
      </w:r>
      <w:r>
        <w:t>an</w:t>
      </w:r>
      <w:r>
        <w:rPr>
          <w:spacing w:val="-2"/>
        </w:rPr>
        <w:t xml:space="preserve"> </w:t>
      </w:r>
      <w:r>
        <w:t>agency</w:t>
      </w:r>
      <w:r>
        <w:rPr>
          <w:spacing w:val="-3"/>
        </w:rPr>
        <w:t xml:space="preserve"> </w:t>
      </w:r>
      <w:r>
        <w:t>worker,</w:t>
      </w:r>
      <w:r>
        <w:rPr>
          <w:spacing w:val="-4"/>
        </w:rPr>
        <w:t xml:space="preserve"> </w:t>
      </w:r>
      <w:r>
        <w:t>the</w:t>
      </w:r>
      <w:r>
        <w:rPr>
          <w:spacing w:val="-1"/>
        </w:rPr>
        <w:t xml:space="preserve"> </w:t>
      </w:r>
      <w:r>
        <w:t>agency</w:t>
      </w:r>
      <w:r>
        <w:rPr>
          <w:spacing w:val="-3"/>
        </w:rPr>
        <w:t xml:space="preserve"> </w:t>
      </w:r>
      <w:r>
        <w:t>must be</w:t>
      </w:r>
      <w:r>
        <w:rPr>
          <w:spacing w:val="-1"/>
        </w:rPr>
        <w:t xml:space="preserve"> </w:t>
      </w:r>
      <w:r>
        <w:t>supplied</w:t>
      </w:r>
      <w:r>
        <w:rPr>
          <w:spacing w:val="-1"/>
        </w:rPr>
        <w:t xml:space="preserve"> </w:t>
      </w:r>
      <w:r>
        <w:t>with</w:t>
      </w:r>
      <w:r>
        <w:rPr>
          <w:spacing w:val="-1"/>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trust’s Managing Allegations Procedure unless they have previously been provided with the most recent version of this procedure.</w:t>
      </w:r>
    </w:p>
    <w:p w14:paraId="73F4566E" w14:textId="77777777" w:rsidR="003D42AD" w:rsidRDefault="00F8684B">
      <w:pPr>
        <w:pStyle w:val="ListParagraph"/>
        <w:numPr>
          <w:ilvl w:val="2"/>
          <w:numId w:val="4"/>
        </w:numPr>
        <w:tabs>
          <w:tab w:val="left" w:pos="838"/>
        </w:tabs>
        <w:spacing w:line="267" w:lineRule="exact"/>
        <w:ind w:left="838" w:hanging="358"/>
      </w:pPr>
      <w:r>
        <w:t>Breaches</w:t>
      </w:r>
      <w:r>
        <w:rPr>
          <w:spacing w:val="-5"/>
        </w:rPr>
        <w:t xml:space="preserve"> </w:t>
      </w:r>
      <w:r>
        <w:t>of</w:t>
      </w:r>
      <w:r>
        <w:rPr>
          <w:spacing w:val="-4"/>
        </w:rPr>
        <w:t xml:space="preserve"> </w:t>
      </w:r>
      <w:r>
        <w:t>the</w:t>
      </w:r>
      <w:r>
        <w:rPr>
          <w:spacing w:val="-2"/>
        </w:rPr>
        <w:t xml:space="preserve"> policy</w:t>
      </w:r>
    </w:p>
    <w:p w14:paraId="7FA4B0DE" w14:textId="77777777" w:rsidR="003D42AD" w:rsidRDefault="00F8684B">
      <w:pPr>
        <w:pStyle w:val="ListParagraph"/>
        <w:numPr>
          <w:ilvl w:val="3"/>
          <w:numId w:val="4"/>
        </w:numPr>
        <w:tabs>
          <w:tab w:val="left" w:pos="1558"/>
          <w:tab w:val="left" w:pos="1560"/>
        </w:tabs>
        <w:spacing w:before="21" w:line="259" w:lineRule="auto"/>
        <w:ind w:left="1560" w:right="638" w:hanging="360"/>
      </w:pPr>
      <w:r>
        <w:t>Any</w:t>
      </w:r>
      <w:r>
        <w:rPr>
          <w:spacing w:val="-1"/>
        </w:rPr>
        <w:t xml:space="preserve"> </w:t>
      </w:r>
      <w:r>
        <w:t>instances</w:t>
      </w:r>
      <w:r>
        <w:rPr>
          <w:spacing w:val="-3"/>
        </w:rPr>
        <w:t xml:space="preserve"> </w:t>
      </w:r>
      <w:r>
        <w:t>of</w:t>
      </w:r>
      <w:r>
        <w:rPr>
          <w:spacing w:val="-4"/>
        </w:rPr>
        <w:t xml:space="preserve"> </w:t>
      </w:r>
      <w:r>
        <w:t>this</w:t>
      </w:r>
      <w:r>
        <w:rPr>
          <w:spacing w:val="-1"/>
        </w:rPr>
        <w:t xml:space="preserve"> </w:t>
      </w:r>
      <w:r>
        <w:t>policy</w:t>
      </w:r>
      <w:r>
        <w:rPr>
          <w:spacing w:val="-3"/>
        </w:rPr>
        <w:t xml:space="preserve"> </w:t>
      </w:r>
      <w:r>
        <w:t>not</w:t>
      </w:r>
      <w:r>
        <w:rPr>
          <w:spacing w:val="-1"/>
        </w:rPr>
        <w:t xml:space="preserve"> </w:t>
      </w:r>
      <w:r>
        <w:t>being</w:t>
      </w:r>
      <w:r>
        <w:rPr>
          <w:spacing w:val="-2"/>
        </w:rPr>
        <w:t xml:space="preserve"> </w:t>
      </w:r>
      <w:r>
        <w:t>adhered</w:t>
      </w:r>
      <w:r>
        <w:rPr>
          <w:spacing w:val="-1"/>
        </w:rPr>
        <w:t xml:space="preserve"> </w:t>
      </w:r>
      <w:r>
        <w:t>to</w:t>
      </w:r>
      <w:r>
        <w:rPr>
          <w:spacing w:val="-2"/>
        </w:rPr>
        <w:t xml:space="preserve"> </w:t>
      </w:r>
      <w:r>
        <w:t>will</w:t>
      </w:r>
      <w:r>
        <w:rPr>
          <w:spacing w:val="-4"/>
        </w:rPr>
        <w:t xml:space="preserve"> </w:t>
      </w:r>
      <w:r>
        <w:t>be</w:t>
      </w:r>
      <w:r>
        <w:rPr>
          <w:spacing w:val="-1"/>
        </w:rPr>
        <w:t xml:space="preserve"> </w:t>
      </w:r>
      <w:r>
        <w:t>taken</w:t>
      </w:r>
      <w:r>
        <w:rPr>
          <w:spacing w:val="-1"/>
        </w:rPr>
        <w:t xml:space="preserve"> </w:t>
      </w:r>
      <w:r>
        <w:t>very</w:t>
      </w:r>
      <w:r>
        <w:rPr>
          <w:spacing w:val="-3"/>
        </w:rPr>
        <w:t xml:space="preserve"> </w:t>
      </w:r>
      <w:r>
        <w:t>seriously</w:t>
      </w:r>
      <w:r>
        <w:rPr>
          <w:spacing w:val="-3"/>
        </w:rPr>
        <w:t xml:space="preserve"> </w:t>
      </w:r>
      <w:r>
        <w:t>and</w:t>
      </w:r>
      <w:r>
        <w:rPr>
          <w:spacing w:val="-2"/>
        </w:rPr>
        <w:t xml:space="preserve"> </w:t>
      </w:r>
      <w:r>
        <w:t>appropriate disciplinary action will be taken.</w:t>
      </w:r>
    </w:p>
    <w:p w14:paraId="6C223F0A" w14:textId="77777777" w:rsidR="003D42AD" w:rsidRDefault="00F8684B">
      <w:pPr>
        <w:pStyle w:val="ListParagraph"/>
        <w:numPr>
          <w:ilvl w:val="3"/>
          <w:numId w:val="4"/>
        </w:numPr>
        <w:tabs>
          <w:tab w:val="left" w:pos="1558"/>
          <w:tab w:val="left" w:pos="1560"/>
        </w:tabs>
        <w:spacing w:before="1" w:line="256" w:lineRule="auto"/>
        <w:ind w:left="1560" w:right="661" w:hanging="360"/>
      </w:pPr>
      <w:r>
        <w:t>Any</w:t>
      </w:r>
      <w:r>
        <w:rPr>
          <w:spacing w:val="-1"/>
        </w:rPr>
        <w:t xml:space="preserve"> </w:t>
      </w:r>
      <w:r>
        <w:t>complaint</w:t>
      </w:r>
      <w:r>
        <w:rPr>
          <w:spacing w:val="-1"/>
        </w:rPr>
        <w:t xml:space="preserve"> </w:t>
      </w:r>
      <w:r>
        <w:t>in</w:t>
      </w:r>
      <w:r>
        <w:rPr>
          <w:spacing w:val="-5"/>
        </w:rPr>
        <w:t xml:space="preserve"> </w:t>
      </w:r>
      <w:r>
        <w:t>relation</w:t>
      </w:r>
      <w:r>
        <w:rPr>
          <w:spacing w:val="-2"/>
        </w:rPr>
        <w:t xml:space="preserve"> </w:t>
      </w:r>
      <w:r>
        <w:t>to this</w:t>
      </w:r>
      <w:r>
        <w:rPr>
          <w:spacing w:val="-1"/>
        </w:rPr>
        <w:t xml:space="preserve"> </w:t>
      </w:r>
      <w:r>
        <w:t>policy,</w:t>
      </w:r>
      <w:r>
        <w:rPr>
          <w:spacing w:val="-1"/>
        </w:rPr>
        <w:t xml:space="preserve"> </w:t>
      </w:r>
      <w:r>
        <w:t>including</w:t>
      </w:r>
      <w:r>
        <w:rPr>
          <w:spacing w:val="-2"/>
        </w:rPr>
        <w:t xml:space="preserve"> </w:t>
      </w:r>
      <w:r>
        <w:t>its application</w:t>
      </w:r>
      <w:r>
        <w:rPr>
          <w:spacing w:val="-2"/>
        </w:rPr>
        <w:t xml:space="preserve"> </w:t>
      </w:r>
      <w:r>
        <w:t>will</w:t>
      </w:r>
      <w:r>
        <w:rPr>
          <w:spacing w:val="-4"/>
        </w:rPr>
        <w:t xml:space="preserve"> </w:t>
      </w:r>
      <w:r>
        <w:t>be</w:t>
      </w:r>
      <w:r>
        <w:rPr>
          <w:spacing w:val="-3"/>
        </w:rPr>
        <w:t xml:space="preserve"> </w:t>
      </w:r>
      <w:r>
        <w:t>managed</w:t>
      </w:r>
      <w:r>
        <w:rPr>
          <w:spacing w:val="-4"/>
        </w:rPr>
        <w:t xml:space="preserve"> </w:t>
      </w:r>
      <w:r>
        <w:t>through</w:t>
      </w:r>
      <w:r>
        <w:rPr>
          <w:spacing w:val="-2"/>
        </w:rPr>
        <w:t xml:space="preserve"> </w:t>
      </w:r>
      <w:r>
        <w:t>the Trust's complaints policy or grievance policy (for existing employees).</w:t>
      </w:r>
    </w:p>
    <w:p w14:paraId="78D94F5A" w14:textId="77777777" w:rsidR="003D42AD" w:rsidRDefault="00F8684B">
      <w:pPr>
        <w:pStyle w:val="ListParagraph"/>
        <w:numPr>
          <w:ilvl w:val="2"/>
          <w:numId w:val="4"/>
        </w:numPr>
        <w:tabs>
          <w:tab w:val="left" w:pos="838"/>
        </w:tabs>
        <w:spacing w:before="4"/>
        <w:ind w:left="838" w:hanging="358"/>
      </w:pPr>
      <w:r>
        <w:t>Record</w:t>
      </w:r>
      <w:r>
        <w:rPr>
          <w:spacing w:val="-3"/>
        </w:rPr>
        <w:t xml:space="preserve"> </w:t>
      </w:r>
      <w:r>
        <w:t>keeping</w:t>
      </w:r>
      <w:r>
        <w:rPr>
          <w:spacing w:val="-3"/>
        </w:rPr>
        <w:t xml:space="preserve"> </w:t>
      </w:r>
      <w:r>
        <w:t>and</w:t>
      </w:r>
      <w:r>
        <w:rPr>
          <w:spacing w:val="-3"/>
        </w:rPr>
        <w:t xml:space="preserve"> </w:t>
      </w:r>
      <w:r>
        <w:t>data</w:t>
      </w:r>
      <w:r>
        <w:rPr>
          <w:spacing w:val="-2"/>
        </w:rPr>
        <w:t xml:space="preserve"> protection</w:t>
      </w:r>
    </w:p>
    <w:p w14:paraId="43C61F1D" w14:textId="77777777" w:rsidR="003D42AD" w:rsidRDefault="00F8684B">
      <w:pPr>
        <w:spacing w:before="22" w:line="259" w:lineRule="auto"/>
        <w:ind w:left="120" w:right="100"/>
        <w:jc w:val="both"/>
        <w:rPr>
          <w:rFonts w:ascii="Trebuchet MS"/>
          <w:sz w:val="20"/>
        </w:rPr>
      </w:pPr>
      <w:r>
        <w:rPr>
          <w:rFonts w:ascii="Trebuchet MS"/>
          <w:sz w:val="20"/>
        </w:rPr>
        <w:t>All written records of interviews, application forms and reasons for appointment or non-appointment will be kept by</w:t>
      </w:r>
      <w:r>
        <w:rPr>
          <w:rFonts w:ascii="Trebuchet MS"/>
          <w:spacing w:val="-1"/>
          <w:sz w:val="20"/>
        </w:rPr>
        <w:t xml:space="preserve"> </w:t>
      </w:r>
      <w:r>
        <w:rPr>
          <w:rFonts w:ascii="Trebuchet MS"/>
          <w:sz w:val="20"/>
        </w:rPr>
        <w:t>the</w:t>
      </w:r>
      <w:r>
        <w:rPr>
          <w:rFonts w:ascii="Trebuchet MS"/>
          <w:spacing w:val="-2"/>
          <w:sz w:val="20"/>
        </w:rPr>
        <w:t xml:space="preserve"> </w:t>
      </w:r>
      <w:r>
        <w:rPr>
          <w:rFonts w:ascii="Trebuchet MS"/>
          <w:sz w:val="20"/>
        </w:rPr>
        <w:t>Trust in</w:t>
      </w:r>
      <w:r>
        <w:rPr>
          <w:rFonts w:ascii="Trebuchet MS"/>
          <w:spacing w:val="-1"/>
          <w:sz w:val="20"/>
        </w:rPr>
        <w:t xml:space="preserve"> </w:t>
      </w:r>
      <w:r>
        <w:rPr>
          <w:rFonts w:ascii="Trebuchet MS"/>
          <w:sz w:val="20"/>
        </w:rPr>
        <w:t>line</w:t>
      </w:r>
      <w:r>
        <w:rPr>
          <w:rFonts w:ascii="Trebuchet MS"/>
          <w:spacing w:val="-1"/>
          <w:sz w:val="20"/>
        </w:rPr>
        <w:t xml:space="preserve"> </w:t>
      </w:r>
      <w:r>
        <w:rPr>
          <w:rFonts w:ascii="Trebuchet MS"/>
          <w:sz w:val="20"/>
        </w:rPr>
        <w:t>with</w:t>
      </w:r>
      <w:r>
        <w:rPr>
          <w:rFonts w:ascii="Trebuchet MS"/>
          <w:spacing w:val="-1"/>
          <w:sz w:val="20"/>
        </w:rPr>
        <w:t xml:space="preserve"> </w:t>
      </w:r>
      <w:r>
        <w:rPr>
          <w:rFonts w:ascii="Trebuchet MS"/>
          <w:sz w:val="20"/>
        </w:rPr>
        <w:t>our</w:t>
      </w:r>
      <w:r>
        <w:rPr>
          <w:rFonts w:ascii="Trebuchet MS"/>
          <w:spacing w:val="-1"/>
          <w:sz w:val="20"/>
        </w:rPr>
        <w:t xml:space="preserve"> </w:t>
      </w:r>
      <w:r>
        <w:rPr>
          <w:rFonts w:ascii="Trebuchet MS"/>
          <w:sz w:val="20"/>
        </w:rPr>
        <w:t>Recruitment Privacy</w:t>
      </w:r>
      <w:r>
        <w:rPr>
          <w:rFonts w:ascii="Trebuchet MS"/>
          <w:spacing w:val="-1"/>
          <w:sz w:val="20"/>
        </w:rPr>
        <w:t xml:space="preserve"> </w:t>
      </w:r>
      <w:r>
        <w:rPr>
          <w:rFonts w:ascii="Trebuchet MS"/>
          <w:sz w:val="20"/>
        </w:rPr>
        <w:t>Notice, our</w:t>
      </w:r>
      <w:r>
        <w:rPr>
          <w:rFonts w:ascii="Trebuchet MS"/>
          <w:spacing w:val="-1"/>
          <w:sz w:val="20"/>
        </w:rPr>
        <w:t xml:space="preserve"> </w:t>
      </w:r>
      <w:r>
        <w:rPr>
          <w:rFonts w:ascii="Trebuchet MS"/>
          <w:sz w:val="20"/>
        </w:rPr>
        <w:t>Workforce</w:t>
      </w:r>
      <w:r>
        <w:rPr>
          <w:rFonts w:ascii="Trebuchet MS"/>
          <w:spacing w:val="-1"/>
          <w:sz w:val="20"/>
        </w:rPr>
        <w:t xml:space="preserve"> </w:t>
      </w:r>
      <w:r>
        <w:rPr>
          <w:rFonts w:ascii="Trebuchet MS"/>
          <w:sz w:val="20"/>
        </w:rPr>
        <w:t>Privacy</w:t>
      </w:r>
      <w:r>
        <w:rPr>
          <w:rFonts w:ascii="Trebuchet MS"/>
          <w:spacing w:val="-1"/>
          <w:sz w:val="20"/>
        </w:rPr>
        <w:t xml:space="preserve"> </w:t>
      </w:r>
      <w:r>
        <w:rPr>
          <w:rFonts w:ascii="Trebuchet MS"/>
          <w:sz w:val="20"/>
        </w:rPr>
        <w:t>Notice(for</w:t>
      </w:r>
      <w:r>
        <w:rPr>
          <w:rFonts w:ascii="Trebuchet MS"/>
          <w:spacing w:val="-1"/>
          <w:sz w:val="20"/>
        </w:rPr>
        <w:t xml:space="preserve"> </w:t>
      </w:r>
      <w:r>
        <w:rPr>
          <w:rFonts w:ascii="Trebuchet MS"/>
          <w:sz w:val="20"/>
        </w:rPr>
        <w:t>appointed</w:t>
      </w:r>
      <w:r>
        <w:rPr>
          <w:rFonts w:ascii="Trebuchet MS"/>
          <w:spacing w:val="-1"/>
          <w:sz w:val="20"/>
        </w:rPr>
        <w:t xml:space="preserve"> </w:t>
      </w:r>
      <w:r>
        <w:rPr>
          <w:rFonts w:ascii="Trebuchet MS"/>
          <w:sz w:val="20"/>
        </w:rPr>
        <w:t>candidates), our Retention and Destruction Policy and in line with the requirements of Data Protection Legislation.</w:t>
      </w:r>
    </w:p>
    <w:p w14:paraId="22A47946" w14:textId="77777777" w:rsidR="003D42AD" w:rsidRDefault="00F8684B">
      <w:pPr>
        <w:pStyle w:val="ListParagraph"/>
        <w:numPr>
          <w:ilvl w:val="2"/>
          <w:numId w:val="4"/>
        </w:numPr>
        <w:tabs>
          <w:tab w:val="left" w:pos="838"/>
        </w:tabs>
        <w:spacing w:before="160"/>
        <w:ind w:left="838" w:hanging="358"/>
      </w:pPr>
      <w:r>
        <w:t>Review</w:t>
      </w:r>
      <w:r>
        <w:rPr>
          <w:spacing w:val="-3"/>
        </w:rPr>
        <w:t xml:space="preserve"> </w:t>
      </w:r>
      <w:r>
        <w:t xml:space="preserve">of </w:t>
      </w:r>
      <w:r>
        <w:rPr>
          <w:spacing w:val="-2"/>
        </w:rPr>
        <w:t>policy</w:t>
      </w:r>
    </w:p>
    <w:p w14:paraId="1ACD2ED3" w14:textId="77777777" w:rsidR="003D42AD" w:rsidRDefault="00F8684B">
      <w:pPr>
        <w:spacing w:before="22" w:line="256" w:lineRule="auto"/>
        <w:ind w:left="120" w:right="107"/>
        <w:jc w:val="both"/>
        <w:rPr>
          <w:rFonts w:ascii="Trebuchet MS"/>
          <w:sz w:val="20"/>
        </w:rPr>
      </w:pPr>
      <w:r>
        <w:rPr>
          <w:rFonts w:ascii="Trebuchet MS"/>
          <w:sz w:val="20"/>
        </w:rPr>
        <w:t>This policy is reviewed Annually by Trust We will monitor the application and outcomes of this policy to ensure it is working effectively.</w:t>
      </w:r>
    </w:p>
    <w:p w14:paraId="4C8A1790" w14:textId="77777777" w:rsidR="003D42AD" w:rsidRDefault="003D42AD">
      <w:pPr>
        <w:spacing w:line="256" w:lineRule="auto"/>
        <w:jc w:val="both"/>
        <w:rPr>
          <w:rFonts w:ascii="Trebuchet MS"/>
          <w:sz w:val="20"/>
        </w:rPr>
        <w:sectPr w:rsidR="003D42AD">
          <w:pgSz w:w="11920" w:h="16850"/>
          <w:pgMar w:top="1560" w:right="620" w:bottom="1840" w:left="780" w:header="375" w:footer="1648" w:gutter="0"/>
          <w:cols w:space="720"/>
        </w:sectPr>
      </w:pPr>
    </w:p>
    <w:p w14:paraId="68B6D104" w14:textId="77777777" w:rsidR="003D42AD" w:rsidRDefault="003D42AD">
      <w:pPr>
        <w:pStyle w:val="BodyText"/>
        <w:ind w:left="0" w:firstLine="0"/>
        <w:rPr>
          <w:rFonts w:ascii="Trebuchet MS"/>
        </w:rPr>
      </w:pPr>
    </w:p>
    <w:p w14:paraId="487D8143" w14:textId="77777777" w:rsidR="003D42AD" w:rsidRDefault="003D42AD">
      <w:pPr>
        <w:pStyle w:val="BodyText"/>
        <w:ind w:left="0" w:firstLine="0"/>
        <w:rPr>
          <w:rFonts w:ascii="Trebuchet MS"/>
        </w:rPr>
      </w:pPr>
    </w:p>
    <w:p w14:paraId="11D4B605" w14:textId="77777777" w:rsidR="003D42AD" w:rsidRDefault="003D42AD">
      <w:pPr>
        <w:pStyle w:val="BodyText"/>
        <w:ind w:left="0" w:firstLine="0"/>
        <w:rPr>
          <w:rFonts w:ascii="Trebuchet MS"/>
        </w:rPr>
      </w:pPr>
    </w:p>
    <w:p w14:paraId="285786A7" w14:textId="77777777" w:rsidR="003D42AD" w:rsidRDefault="003D42AD">
      <w:pPr>
        <w:pStyle w:val="BodyText"/>
        <w:ind w:left="0" w:firstLine="0"/>
        <w:rPr>
          <w:rFonts w:ascii="Trebuchet MS"/>
        </w:rPr>
      </w:pPr>
    </w:p>
    <w:p w14:paraId="40D58E48" w14:textId="77777777" w:rsidR="003D42AD" w:rsidRDefault="003D42AD">
      <w:pPr>
        <w:pStyle w:val="BodyText"/>
        <w:spacing w:before="26"/>
        <w:ind w:left="0" w:firstLine="0"/>
        <w:rPr>
          <w:rFonts w:ascii="Trebuchet MS"/>
        </w:rPr>
      </w:pPr>
    </w:p>
    <w:p w14:paraId="5BC04349" w14:textId="77777777" w:rsidR="003D42AD" w:rsidRDefault="00F8684B">
      <w:pPr>
        <w:pStyle w:val="BodyText"/>
        <w:ind w:left="120" w:firstLine="0"/>
        <w:rPr>
          <w:rFonts w:ascii="Trebuchet MS"/>
        </w:rPr>
      </w:pPr>
      <w:r>
        <w:rPr>
          <w:rFonts w:ascii="Trebuchet MS"/>
          <w:color w:val="2E5395"/>
        </w:rPr>
        <w:t>Appendix</w:t>
      </w:r>
      <w:r>
        <w:rPr>
          <w:rFonts w:ascii="Trebuchet MS"/>
          <w:color w:val="2E5395"/>
          <w:spacing w:val="-9"/>
        </w:rPr>
        <w:t xml:space="preserve"> </w:t>
      </w:r>
      <w:r>
        <w:rPr>
          <w:rFonts w:ascii="Trebuchet MS"/>
          <w:color w:val="2E5395"/>
        </w:rPr>
        <w:t>1:</w:t>
      </w:r>
      <w:r>
        <w:rPr>
          <w:rFonts w:ascii="Trebuchet MS"/>
          <w:color w:val="2E5395"/>
          <w:spacing w:val="-6"/>
        </w:rPr>
        <w:t xml:space="preserve"> </w:t>
      </w:r>
      <w:r>
        <w:rPr>
          <w:rFonts w:ascii="Trebuchet MS"/>
          <w:color w:val="2E5395"/>
        </w:rPr>
        <w:t>Disqualification</w:t>
      </w:r>
      <w:r>
        <w:rPr>
          <w:rFonts w:ascii="Trebuchet MS"/>
          <w:color w:val="2E5395"/>
          <w:spacing w:val="-7"/>
        </w:rPr>
        <w:t xml:space="preserve"> </w:t>
      </w:r>
      <w:r>
        <w:rPr>
          <w:rFonts w:ascii="Trebuchet MS"/>
          <w:color w:val="2E5395"/>
        </w:rPr>
        <w:t>from</w:t>
      </w:r>
      <w:r>
        <w:rPr>
          <w:rFonts w:ascii="Trebuchet MS"/>
          <w:color w:val="2E5395"/>
          <w:spacing w:val="-8"/>
        </w:rPr>
        <w:t xml:space="preserve"> </w:t>
      </w:r>
      <w:r>
        <w:rPr>
          <w:rFonts w:ascii="Trebuchet MS"/>
          <w:color w:val="2E5395"/>
        </w:rPr>
        <w:t>Childcare</w:t>
      </w:r>
      <w:r>
        <w:rPr>
          <w:rFonts w:ascii="Trebuchet MS"/>
          <w:color w:val="2E5395"/>
          <w:spacing w:val="-7"/>
        </w:rPr>
        <w:t xml:space="preserve"> </w:t>
      </w:r>
      <w:r>
        <w:rPr>
          <w:rFonts w:ascii="Trebuchet MS"/>
          <w:color w:val="2E5395"/>
        </w:rPr>
        <w:t>information</w:t>
      </w:r>
      <w:r>
        <w:rPr>
          <w:rFonts w:ascii="Trebuchet MS"/>
          <w:color w:val="2E5395"/>
          <w:spacing w:val="-7"/>
        </w:rPr>
        <w:t xml:space="preserve"> </w:t>
      </w:r>
      <w:r>
        <w:rPr>
          <w:rFonts w:ascii="Trebuchet MS"/>
          <w:color w:val="2E5395"/>
        </w:rPr>
        <w:t>for</w:t>
      </w:r>
      <w:r>
        <w:rPr>
          <w:rFonts w:ascii="Trebuchet MS"/>
          <w:color w:val="2E5395"/>
          <w:spacing w:val="-6"/>
        </w:rPr>
        <w:t xml:space="preserve"> </w:t>
      </w:r>
      <w:r>
        <w:rPr>
          <w:rFonts w:ascii="Trebuchet MS"/>
          <w:color w:val="2E5395"/>
        </w:rPr>
        <w:t>new</w:t>
      </w:r>
      <w:r>
        <w:rPr>
          <w:rFonts w:ascii="Trebuchet MS"/>
          <w:color w:val="2E5395"/>
          <w:spacing w:val="-5"/>
        </w:rPr>
        <w:t xml:space="preserve"> </w:t>
      </w:r>
      <w:r>
        <w:rPr>
          <w:rFonts w:ascii="Trebuchet MS"/>
          <w:color w:val="2E5395"/>
          <w:spacing w:val="-2"/>
        </w:rPr>
        <w:t>employees</w:t>
      </w:r>
    </w:p>
    <w:p w14:paraId="79E22D45" w14:textId="77777777" w:rsidR="003D42AD" w:rsidRDefault="00F8684B">
      <w:pPr>
        <w:spacing w:before="17" w:line="264" w:lineRule="auto"/>
        <w:ind w:left="120"/>
        <w:rPr>
          <w:rFonts w:ascii="Trebuchet MS"/>
          <w:sz w:val="18"/>
        </w:rPr>
      </w:pPr>
      <w:r>
        <w:rPr>
          <w:rFonts w:ascii="Trebuchet MS"/>
          <w:sz w:val="18"/>
        </w:rPr>
        <w:t>This</w:t>
      </w:r>
      <w:r>
        <w:rPr>
          <w:rFonts w:ascii="Trebuchet MS"/>
          <w:spacing w:val="-3"/>
          <w:sz w:val="18"/>
        </w:rPr>
        <w:t xml:space="preserve"> </w:t>
      </w:r>
      <w:r>
        <w:rPr>
          <w:rFonts w:ascii="Trebuchet MS"/>
          <w:sz w:val="18"/>
        </w:rPr>
        <w:t>information</w:t>
      </w:r>
      <w:r>
        <w:rPr>
          <w:rFonts w:ascii="Trebuchet MS"/>
          <w:spacing w:val="-3"/>
          <w:sz w:val="18"/>
        </w:rPr>
        <w:t xml:space="preserve"> </w:t>
      </w:r>
      <w:r>
        <w:rPr>
          <w:rFonts w:ascii="Trebuchet MS"/>
          <w:sz w:val="18"/>
        </w:rPr>
        <w:t>is</w:t>
      </w:r>
      <w:r>
        <w:rPr>
          <w:rFonts w:ascii="Trebuchet MS"/>
          <w:spacing w:val="-3"/>
          <w:sz w:val="18"/>
        </w:rPr>
        <w:t xml:space="preserve"> </w:t>
      </w:r>
      <w:r>
        <w:rPr>
          <w:rFonts w:ascii="Trebuchet MS"/>
          <w:sz w:val="18"/>
        </w:rPr>
        <w:t>to</w:t>
      </w:r>
      <w:r>
        <w:rPr>
          <w:rFonts w:ascii="Trebuchet MS"/>
          <w:spacing w:val="-3"/>
          <w:sz w:val="18"/>
        </w:rPr>
        <w:t xml:space="preserve"> </w:t>
      </w:r>
      <w:r>
        <w:rPr>
          <w:rFonts w:ascii="Trebuchet MS"/>
          <w:sz w:val="18"/>
        </w:rPr>
        <w:t>make</w:t>
      </w:r>
      <w:r>
        <w:rPr>
          <w:rFonts w:ascii="Trebuchet MS"/>
          <w:spacing w:val="-2"/>
          <w:sz w:val="18"/>
        </w:rPr>
        <w:t xml:space="preserve"> </w:t>
      </w:r>
      <w:r>
        <w:rPr>
          <w:rFonts w:ascii="Trebuchet MS"/>
          <w:sz w:val="18"/>
        </w:rPr>
        <w:t>you</w:t>
      </w:r>
      <w:r>
        <w:rPr>
          <w:rFonts w:ascii="Trebuchet MS"/>
          <w:spacing w:val="-3"/>
          <w:sz w:val="18"/>
        </w:rPr>
        <w:t xml:space="preserve"> </w:t>
      </w:r>
      <w:r>
        <w:rPr>
          <w:rFonts w:ascii="Trebuchet MS"/>
          <w:sz w:val="18"/>
        </w:rPr>
        <w:t>aware</w:t>
      </w:r>
      <w:r>
        <w:rPr>
          <w:rFonts w:ascii="Trebuchet MS"/>
          <w:spacing w:val="-3"/>
          <w:sz w:val="18"/>
        </w:rPr>
        <w:t xml:space="preserve"> </w:t>
      </w:r>
      <w:r>
        <w:rPr>
          <w:rFonts w:ascii="Trebuchet MS"/>
          <w:sz w:val="18"/>
        </w:rPr>
        <w:t>of</w:t>
      </w:r>
      <w:r>
        <w:rPr>
          <w:rFonts w:ascii="Trebuchet MS"/>
          <w:spacing w:val="-2"/>
          <w:sz w:val="18"/>
        </w:rPr>
        <w:t xml:space="preserve"> </w:t>
      </w:r>
      <w:r>
        <w:rPr>
          <w:rFonts w:ascii="Trebuchet MS"/>
          <w:sz w:val="18"/>
        </w:rPr>
        <w:t>your</w:t>
      </w:r>
      <w:r>
        <w:rPr>
          <w:rFonts w:ascii="Trebuchet MS"/>
          <w:spacing w:val="-3"/>
          <w:sz w:val="18"/>
        </w:rPr>
        <w:t xml:space="preserve"> </w:t>
      </w:r>
      <w:r>
        <w:rPr>
          <w:rFonts w:ascii="Trebuchet MS"/>
          <w:sz w:val="18"/>
        </w:rPr>
        <w:t>obligations</w:t>
      </w:r>
      <w:r>
        <w:rPr>
          <w:rFonts w:ascii="Trebuchet MS"/>
          <w:spacing w:val="-3"/>
          <w:sz w:val="18"/>
        </w:rPr>
        <w:t xml:space="preserve"> </w:t>
      </w:r>
      <w:r>
        <w:rPr>
          <w:rFonts w:ascii="Trebuchet MS"/>
          <w:sz w:val="18"/>
        </w:rPr>
        <w:t>relating</w:t>
      </w:r>
      <w:r>
        <w:rPr>
          <w:rFonts w:ascii="Trebuchet MS"/>
          <w:spacing w:val="-2"/>
          <w:sz w:val="18"/>
        </w:rPr>
        <w:t xml:space="preserve"> </w:t>
      </w:r>
      <w:r>
        <w:rPr>
          <w:rFonts w:ascii="Trebuchet MS"/>
          <w:sz w:val="18"/>
        </w:rPr>
        <w:t>to disqualification</w:t>
      </w:r>
      <w:r>
        <w:rPr>
          <w:rFonts w:ascii="Trebuchet MS"/>
          <w:spacing w:val="-3"/>
          <w:sz w:val="18"/>
        </w:rPr>
        <w:t xml:space="preserve"> </w:t>
      </w:r>
      <w:r>
        <w:rPr>
          <w:rFonts w:ascii="Trebuchet MS"/>
          <w:sz w:val="18"/>
        </w:rPr>
        <w:t>under</w:t>
      </w:r>
      <w:r>
        <w:rPr>
          <w:rFonts w:ascii="Trebuchet MS"/>
          <w:spacing w:val="-3"/>
          <w:sz w:val="18"/>
        </w:rPr>
        <w:t xml:space="preserve"> </w:t>
      </w:r>
      <w:r>
        <w:rPr>
          <w:rFonts w:ascii="Trebuchet MS"/>
          <w:sz w:val="18"/>
        </w:rPr>
        <w:t>the</w:t>
      </w:r>
      <w:r>
        <w:rPr>
          <w:rFonts w:ascii="Trebuchet MS"/>
          <w:spacing w:val="-2"/>
          <w:sz w:val="18"/>
        </w:rPr>
        <w:t xml:space="preserve"> </w:t>
      </w:r>
      <w:r>
        <w:rPr>
          <w:rFonts w:ascii="Trebuchet MS"/>
          <w:sz w:val="18"/>
        </w:rPr>
        <w:t>Childcare</w:t>
      </w:r>
      <w:r>
        <w:rPr>
          <w:rFonts w:ascii="Trebuchet MS"/>
          <w:spacing w:val="-3"/>
          <w:sz w:val="18"/>
        </w:rPr>
        <w:t xml:space="preserve"> </w:t>
      </w:r>
      <w:r>
        <w:rPr>
          <w:rFonts w:ascii="Trebuchet MS"/>
          <w:sz w:val="18"/>
        </w:rPr>
        <w:t>Act</w:t>
      </w:r>
      <w:r>
        <w:rPr>
          <w:rFonts w:ascii="Trebuchet MS"/>
          <w:spacing w:val="-2"/>
          <w:sz w:val="18"/>
        </w:rPr>
        <w:t xml:space="preserve"> </w:t>
      </w:r>
      <w:r>
        <w:rPr>
          <w:rFonts w:ascii="Trebuchet MS"/>
          <w:sz w:val="18"/>
        </w:rPr>
        <w:t>2006</w:t>
      </w:r>
      <w:r>
        <w:rPr>
          <w:rFonts w:ascii="Trebuchet MS"/>
          <w:spacing w:val="-3"/>
          <w:sz w:val="18"/>
        </w:rPr>
        <w:t xml:space="preserve"> </w:t>
      </w:r>
      <w:r>
        <w:rPr>
          <w:rFonts w:ascii="Trebuchet MS"/>
          <w:sz w:val="18"/>
        </w:rPr>
        <w:t>which</w:t>
      </w:r>
      <w:r>
        <w:rPr>
          <w:rFonts w:ascii="Trebuchet MS"/>
          <w:spacing w:val="-3"/>
          <w:sz w:val="18"/>
        </w:rPr>
        <w:t xml:space="preserve"> </w:t>
      </w:r>
      <w:r>
        <w:rPr>
          <w:rFonts w:ascii="Trebuchet MS"/>
          <w:sz w:val="18"/>
        </w:rPr>
        <w:t>came into force in schools and academies in late 2014.</w:t>
      </w:r>
    </w:p>
    <w:p w14:paraId="74EFA387" w14:textId="77777777" w:rsidR="003D42AD" w:rsidRDefault="00F8684B">
      <w:pPr>
        <w:spacing w:before="160"/>
        <w:ind w:left="120"/>
        <w:rPr>
          <w:rFonts w:ascii="Trebuchet MS"/>
          <w:sz w:val="18"/>
        </w:rPr>
      </w:pPr>
      <w:r>
        <w:rPr>
          <w:rFonts w:ascii="Trebuchet MS"/>
          <w:sz w:val="18"/>
        </w:rPr>
        <w:t>Your</w:t>
      </w:r>
      <w:r>
        <w:rPr>
          <w:rFonts w:ascii="Trebuchet MS"/>
          <w:spacing w:val="-6"/>
          <w:sz w:val="18"/>
        </w:rPr>
        <w:t xml:space="preserve"> </w:t>
      </w:r>
      <w:r>
        <w:rPr>
          <w:rFonts w:ascii="Trebuchet MS"/>
          <w:sz w:val="18"/>
        </w:rPr>
        <w:t>role</w:t>
      </w:r>
      <w:r>
        <w:rPr>
          <w:rFonts w:ascii="Trebuchet MS"/>
          <w:spacing w:val="-4"/>
          <w:sz w:val="18"/>
        </w:rPr>
        <w:t xml:space="preserve"> </w:t>
      </w:r>
      <w:r>
        <w:rPr>
          <w:rFonts w:ascii="Trebuchet MS"/>
          <w:sz w:val="18"/>
        </w:rPr>
        <w:t>within</w:t>
      </w:r>
      <w:r>
        <w:rPr>
          <w:rFonts w:ascii="Trebuchet MS"/>
          <w:spacing w:val="-3"/>
          <w:sz w:val="18"/>
        </w:rPr>
        <w:t xml:space="preserve"> </w:t>
      </w:r>
      <w:r>
        <w:rPr>
          <w:rFonts w:ascii="Trebuchet MS"/>
          <w:sz w:val="18"/>
        </w:rPr>
        <w:t>our</w:t>
      </w:r>
      <w:r>
        <w:rPr>
          <w:rFonts w:ascii="Trebuchet MS"/>
          <w:spacing w:val="-4"/>
          <w:sz w:val="18"/>
        </w:rPr>
        <w:t xml:space="preserve"> </w:t>
      </w:r>
      <w:r>
        <w:rPr>
          <w:rFonts w:ascii="Trebuchet MS"/>
          <w:sz w:val="18"/>
        </w:rPr>
        <w:t>school</w:t>
      </w:r>
      <w:r>
        <w:rPr>
          <w:rFonts w:ascii="Trebuchet MS"/>
          <w:spacing w:val="-3"/>
          <w:sz w:val="18"/>
        </w:rPr>
        <w:t xml:space="preserve"> </w:t>
      </w:r>
      <w:r>
        <w:rPr>
          <w:rFonts w:ascii="Trebuchet MS"/>
          <w:sz w:val="18"/>
        </w:rPr>
        <w:t>has</w:t>
      </w:r>
      <w:r>
        <w:rPr>
          <w:rFonts w:ascii="Trebuchet MS"/>
          <w:spacing w:val="-4"/>
          <w:sz w:val="18"/>
        </w:rPr>
        <w:t xml:space="preserve"> </w:t>
      </w:r>
      <w:r>
        <w:rPr>
          <w:rFonts w:ascii="Trebuchet MS"/>
          <w:sz w:val="18"/>
        </w:rPr>
        <w:t>been</w:t>
      </w:r>
      <w:r>
        <w:rPr>
          <w:rFonts w:ascii="Trebuchet MS"/>
          <w:spacing w:val="-3"/>
          <w:sz w:val="18"/>
        </w:rPr>
        <w:t xml:space="preserve"> </w:t>
      </w:r>
      <w:r>
        <w:rPr>
          <w:rFonts w:ascii="Trebuchet MS"/>
          <w:sz w:val="18"/>
        </w:rPr>
        <w:t>identified</w:t>
      </w:r>
      <w:r>
        <w:rPr>
          <w:rFonts w:ascii="Trebuchet MS"/>
          <w:spacing w:val="-3"/>
          <w:sz w:val="18"/>
        </w:rPr>
        <w:t xml:space="preserve"> </w:t>
      </w:r>
      <w:r>
        <w:rPr>
          <w:rFonts w:ascii="Trebuchet MS"/>
          <w:sz w:val="18"/>
        </w:rPr>
        <w:t>as</w:t>
      </w:r>
      <w:r>
        <w:rPr>
          <w:rFonts w:ascii="Trebuchet MS"/>
          <w:spacing w:val="-3"/>
          <w:sz w:val="18"/>
        </w:rPr>
        <w:t xml:space="preserve"> </w:t>
      </w:r>
      <w:r>
        <w:rPr>
          <w:rFonts w:ascii="Trebuchet MS"/>
          <w:sz w:val="18"/>
        </w:rPr>
        <w:t>one</w:t>
      </w:r>
      <w:r>
        <w:rPr>
          <w:rFonts w:ascii="Trebuchet MS"/>
          <w:spacing w:val="-3"/>
          <w:sz w:val="18"/>
        </w:rPr>
        <w:t xml:space="preserve"> </w:t>
      </w:r>
      <w:r>
        <w:rPr>
          <w:rFonts w:ascii="Trebuchet MS"/>
          <w:sz w:val="18"/>
        </w:rPr>
        <w:t>which</w:t>
      </w:r>
      <w:r>
        <w:rPr>
          <w:rFonts w:ascii="Trebuchet MS"/>
          <w:spacing w:val="-3"/>
          <w:sz w:val="18"/>
        </w:rPr>
        <w:t xml:space="preserve"> </w:t>
      </w:r>
      <w:r>
        <w:rPr>
          <w:rFonts w:ascii="Trebuchet MS"/>
          <w:sz w:val="18"/>
        </w:rPr>
        <w:t>the</w:t>
      </w:r>
      <w:r>
        <w:rPr>
          <w:rFonts w:ascii="Trebuchet MS"/>
          <w:spacing w:val="-3"/>
          <w:sz w:val="18"/>
        </w:rPr>
        <w:t xml:space="preserve"> </w:t>
      </w:r>
      <w:r>
        <w:rPr>
          <w:rFonts w:ascii="Trebuchet MS"/>
          <w:sz w:val="18"/>
        </w:rPr>
        <w:t>disqualification</w:t>
      </w:r>
      <w:r>
        <w:rPr>
          <w:rFonts w:ascii="Trebuchet MS"/>
          <w:spacing w:val="-3"/>
          <w:sz w:val="18"/>
        </w:rPr>
        <w:t xml:space="preserve"> </w:t>
      </w:r>
      <w:r>
        <w:rPr>
          <w:rFonts w:ascii="Trebuchet MS"/>
          <w:sz w:val="18"/>
        </w:rPr>
        <w:t>declaration</w:t>
      </w:r>
      <w:r>
        <w:rPr>
          <w:rFonts w:ascii="Trebuchet MS"/>
          <w:spacing w:val="-4"/>
          <w:sz w:val="18"/>
        </w:rPr>
        <w:t xml:space="preserve"> </w:t>
      </w:r>
      <w:r>
        <w:rPr>
          <w:rFonts w:ascii="Trebuchet MS"/>
          <w:sz w:val="18"/>
        </w:rPr>
        <w:t>applies</w:t>
      </w:r>
      <w:r>
        <w:rPr>
          <w:rFonts w:ascii="Trebuchet MS"/>
          <w:spacing w:val="-3"/>
          <w:sz w:val="18"/>
        </w:rPr>
        <w:t xml:space="preserve"> </w:t>
      </w:r>
      <w:r>
        <w:rPr>
          <w:rFonts w:ascii="Trebuchet MS"/>
          <w:spacing w:val="-5"/>
          <w:sz w:val="18"/>
        </w:rPr>
        <w:t>to.</w:t>
      </w:r>
    </w:p>
    <w:p w14:paraId="28616ECD" w14:textId="77777777" w:rsidR="003D42AD" w:rsidRDefault="00F8684B">
      <w:pPr>
        <w:spacing w:before="182"/>
        <w:ind w:left="120"/>
        <w:rPr>
          <w:rFonts w:ascii="Trebuchet MS"/>
          <w:b/>
          <w:sz w:val="18"/>
        </w:rPr>
      </w:pPr>
      <w:r>
        <w:rPr>
          <w:rFonts w:ascii="Trebuchet MS"/>
          <w:b/>
          <w:sz w:val="18"/>
        </w:rPr>
        <w:t>So,</w:t>
      </w:r>
      <w:r>
        <w:rPr>
          <w:rFonts w:ascii="Trebuchet MS"/>
          <w:b/>
          <w:spacing w:val="-2"/>
          <w:sz w:val="18"/>
        </w:rPr>
        <w:t xml:space="preserve"> </w:t>
      </w:r>
      <w:r>
        <w:rPr>
          <w:rFonts w:ascii="Trebuchet MS"/>
          <w:b/>
          <w:sz w:val="18"/>
        </w:rPr>
        <w:t>what</w:t>
      </w:r>
      <w:r>
        <w:rPr>
          <w:rFonts w:ascii="Trebuchet MS"/>
          <w:b/>
          <w:spacing w:val="-2"/>
          <w:sz w:val="18"/>
        </w:rPr>
        <w:t xml:space="preserve"> </w:t>
      </w:r>
      <w:r>
        <w:rPr>
          <w:rFonts w:ascii="Trebuchet MS"/>
          <w:b/>
          <w:sz w:val="18"/>
        </w:rPr>
        <w:t>does</w:t>
      </w:r>
      <w:r>
        <w:rPr>
          <w:rFonts w:ascii="Trebuchet MS"/>
          <w:b/>
          <w:spacing w:val="-3"/>
          <w:sz w:val="18"/>
        </w:rPr>
        <w:t xml:space="preserve"> </w:t>
      </w:r>
      <w:r>
        <w:rPr>
          <w:rFonts w:ascii="Trebuchet MS"/>
          <w:b/>
          <w:sz w:val="18"/>
        </w:rPr>
        <w:t>this</w:t>
      </w:r>
      <w:r>
        <w:rPr>
          <w:rFonts w:ascii="Trebuchet MS"/>
          <w:b/>
          <w:spacing w:val="-3"/>
          <w:sz w:val="18"/>
        </w:rPr>
        <w:t xml:space="preserve"> </w:t>
      </w:r>
      <w:r>
        <w:rPr>
          <w:rFonts w:ascii="Trebuchet MS"/>
          <w:b/>
          <w:sz w:val="18"/>
        </w:rPr>
        <w:t>mean</w:t>
      </w:r>
      <w:r>
        <w:rPr>
          <w:rFonts w:ascii="Trebuchet MS"/>
          <w:b/>
          <w:spacing w:val="-3"/>
          <w:sz w:val="18"/>
        </w:rPr>
        <w:t xml:space="preserve"> </w:t>
      </w:r>
      <w:r>
        <w:rPr>
          <w:rFonts w:ascii="Trebuchet MS"/>
          <w:b/>
          <w:sz w:val="18"/>
        </w:rPr>
        <w:t>in</w:t>
      </w:r>
      <w:r>
        <w:rPr>
          <w:rFonts w:ascii="Trebuchet MS"/>
          <w:b/>
          <w:spacing w:val="-2"/>
          <w:sz w:val="18"/>
        </w:rPr>
        <w:t xml:space="preserve"> practice?</w:t>
      </w:r>
    </w:p>
    <w:p w14:paraId="3CE47295" w14:textId="77777777" w:rsidR="003D42AD" w:rsidRDefault="00F8684B">
      <w:pPr>
        <w:spacing w:before="180" w:line="264" w:lineRule="auto"/>
        <w:ind w:left="120" w:right="112"/>
        <w:rPr>
          <w:rFonts w:ascii="Trebuchet MS"/>
          <w:sz w:val="18"/>
        </w:rPr>
      </w:pPr>
      <w:r>
        <w:rPr>
          <w:rFonts w:ascii="Trebuchet MS"/>
          <w:sz w:val="18"/>
        </w:rPr>
        <w:t>We need to make you aware that there are certain things that may mean that you are automatically disqualified from providing</w:t>
      </w:r>
      <w:r>
        <w:rPr>
          <w:rFonts w:ascii="Trebuchet MS"/>
          <w:spacing w:val="-1"/>
          <w:sz w:val="18"/>
        </w:rPr>
        <w:t xml:space="preserve"> </w:t>
      </w:r>
      <w:r>
        <w:rPr>
          <w:rFonts w:ascii="Trebuchet MS"/>
          <w:sz w:val="18"/>
        </w:rPr>
        <w:t>childcare</w:t>
      </w:r>
      <w:r>
        <w:rPr>
          <w:rFonts w:ascii="Trebuchet MS"/>
          <w:spacing w:val="-2"/>
          <w:sz w:val="18"/>
        </w:rPr>
        <w:t xml:space="preserve"> </w:t>
      </w:r>
      <w:r>
        <w:rPr>
          <w:rFonts w:ascii="Trebuchet MS"/>
          <w:sz w:val="18"/>
        </w:rPr>
        <w:t>(affecting</w:t>
      </w:r>
      <w:r>
        <w:rPr>
          <w:rFonts w:ascii="Trebuchet MS"/>
          <w:spacing w:val="-3"/>
          <w:sz w:val="18"/>
        </w:rPr>
        <w:t xml:space="preserve"> </w:t>
      </w:r>
      <w:r>
        <w:rPr>
          <w:rFonts w:ascii="Trebuchet MS"/>
          <w:sz w:val="18"/>
        </w:rPr>
        <w:t>your</w:t>
      </w:r>
      <w:r>
        <w:rPr>
          <w:rFonts w:ascii="Trebuchet MS"/>
          <w:spacing w:val="-2"/>
          <w:sz w:val="18"/>
        </w:rPr>
        <w:t xml:space="preserve"> </w:t>
      </w:r>
      <w:r>
        <w:rPr>
          <w:rFonts w:ascii="Trebuchet MS"/>
          <w:sz w:val="18"/>
        </w:rPr>
        <w:t>role</w:t>
      </w:r>
      <w:r>
        <w:rPr>
          <w:rFonts w:ascii="Trebuchet MS"/>
          <w:spacing w:val="-2"/>
          <w:sz w:val="18"/>
        </w:rPr>
        <w:t xml:space="preserve"> </w:t>
      </w:r>
      <w:r>
        <w:rPr>
          <w:rFonts w:ascii="Trebuchet MS"/>
          <w:sz w:val="18"/>
        </w:rPr>
        <w:t>within</w:t>
      </w:r>
      <w:r>
        <w:rPr>
          <w:rFonts w:ascii="Trebuchet MS"/>
          <w:spacing w:val="-2"/>
          <w:sz w:val="18"/>
        </w:rPr>
        <w:t xml:space="preserve"> </w:t>
      </w:r>
      <w:r>
        <w:rPr>
          <w:rFonts w:ascii="Trebuchet MS"/>
          <w:sz w:val="18"/>
        </w:rPr>
        <w:t>this</w:t>
      </w:r>
      <w:r>
        <w:rPr>
          <w:rFonts w:ascii="Trebuchet MS"/>
          <w:spacing w:val="-2"/>
          <w:sz w:val="18"/>
        </w:rPr>
        <w:t xml:space="preserve"> </w:t>
      </w:r>
      <w:r>
        <w:rPr>
          <w:rFonts w:ascii="Trebuchet MS"/>
          <w:sz w:val="18"/>
        </w:rPr>
        <w:t>school)</w:t>
      </w:r>
      <w:r>
        <w:rPr>
          <w:rFonts w:ascii="Trebuchet MS"/>
          <w:spacing w:val="-1"/>
          <w:sz w:val="18"/>
        </w:rPr>
        <w:t xml:space="preserve"> </w:t>
      </w:r>
      <w:r>
        <w:rPr>
          <w:rFonts w:ascii="Trebuchet MS"/>
          <w:sz w:val="18"/>
        </w:rPr>
        <w:t>by</w:t>
      </w:r>
      <w:r>
        <w:rPr>
          <w:rFonts w:ascii="Trebuchet MS"/>
          <w:spacing w:val="-2"/>
          <w:sz w:val="18"/>
        </w:rPr>
        <w:t xml:space="preserve"> </w:t>
      </w:r>
      <w:r>
        <w:rPr>
          <w:rFonts w:ascii="Trebuchet MS"/>
          <w:sz w:val="18"/>
        </w:rPr>
        <w:t>you</w:t>
      </w:r>
      <w:r>
        <w:rPr>
          <w:rFonts w:ascii="Trebuchet MS"/>
          <w:spacing w:val="-2"/>
          <w:sz w:val="18"/>
        </w:rPr>
        <w:t xml:space="preserve"> </w:t>
      </w:r>
      <w:r>
        <w:rPr>
          <w:rFonts w:ascii="Trebuchet MS"/>
          <w:sz w:val="18"/>
        </w:rPr>
        <w:t>having</w:t>
      </w:r>
      <w:r>
        <w:rPr>
          <w:rFonts w:ascii="Trebuchet MS"/>
          <w:spacing w:val="-1"/>
          <w:sz w:val="18"/>
        </w:rPr>
        <w:t xml:space="preserve"> </w:t>
      </w:r>
      <w:r>
        <w:rPr>
          <w:rFonts w:ascii="Trebuchet MS"/>
          <w:sz w:val="18"/>
        </w:rPr>
        <w:t>committed</w:t>
      </w:r>
      <w:r>
        <w:rPr>
          <w:rFonts w:ascii="Trebuchet MS"/>
          <w:spacing w:val="-1"/>
          <w:sz w:val="18"/>
        </w:rPr>
        <w:t xml:space="preserve"> </w:t>
      </w:r>
      <w:r>
        <w:rPr>
          <w:rFonts w:ascii="Trebuchet MS"/>
          <w:sz w:val="18"/>
        </w:rPr>
        <w:t>a</w:t>
      </w:r>
      <w:r>
        <w:rPr>
          <w:rFonts w:ascii="Trebuchet MS"/>
          <w:spacing w:val="-3"/>
          <w:sz w:val="18"/>
        </w:rPr>
        <w:t xml:space="preserve"> </w:t>
      </w:r>
      <w:r>
        <w:rPr>
          <w:rFonts w:ascii="Trebuchet MS"/>
          <w:sz w:val="18"/>
        </w:rPr>
        <w:t>disqualifiable</w:t>
      </w:r>
      <w:r>
        <w:rPr>
          <w:rFonts w:ascii="Trebuchet MS"/>
          <w:spacing w:val="-2"/>
          <w:sz w:val="18"/>
        </w:rPr>
        <w:t xml:space="preserve"> </w:t>
      </w:r>
      <w:r>
        <w:rPr>
          <w:rFonts w:ascii="Trebuchet MS"/>
          <w:sz w:val="18"/>
        </w:rPr>
        <w:t>offence</w:t>
      </w:r>
      <w:r>
        <w:rPr>
          <w:rFonts w:ascii="Trebuchet MS"/>
          <w:spacing w:val="-1"/>
          <w:sz w:val="18"/>
        </w:rPr>
        <w:t xml:space="preserve"> </w:t>
      </w:r>
      <w:r>
        <w:rPr>
          <w:rFonts w:ascii="Trebuchet MS"/>
          <w:sz w:val="18"/>
        </w:rPr>
        <w:t>or</w:t>
      </w:r>
      <w:r>
        <w:rPr>
          <w:rFonts w:ascii="Trebuchet MS"/>
          <w:spacing w:val="-2"/>
          <w:sz w:val="18"/>
        </w:rPr>
        <w:t xml:space="preserve"> </w:t>
      </w:r>
      <w:r>
        <w:rPr>
          <w:rFonts w:ascii="Trebuchet MS"/>
          <w:sz w:val="18"/>
        </w:rPr>
        <w:t>a</w:t>
      </w:r>
      <w:r>
        <w:rPr>
          <w:rFonts w:ascii="Trebuchet MS"/>
          <w:spacing w:val="-3"/>
          <w:sz w:val="18"/>
        </w:rPr>
        <w:t xml:space="preserve"> </w:t>
      </w:r>
      <w:r>
        <w:rPr>
          <w:rFonts w:ascii="Trebuchet MS"/>
          <w:sz w:val="18"/>
        </w:rPr>
        <w:t>disqualifying event. These broadly fall into the four below categories:</w:t>
      </w:r>
    </w:p>
    <w:p w14:paraId="230C9C3E" w14:textId="77777777" w:rsidR="003D42AD" w:rsidRDefault="00F8684B">
      <w:pPr>
        <w:pStyle w:val="ListParagraph"/>
        <w:numPr>
          <w:ilvl w:val="0"/>
          <w:numId w:val="1"/>
        </w:numPr>
        <w:tabs>
          <w:tab w:val="left" w:pos="838"/>
        </w:tabs>
        <w:spacing w:before="160"/>
        <w:ind w:left="838" w:hanging="358"/>
      </w:pPr>
      <w:r>
        <w:t>That</w:t>
      </w:r>
      <w:r>
        <w:rPr>
          <w:spacing w:val="-5"/>
        </w:rPr>
        <w:t xml:space="preserve"> </w:t>
      </w:r>
      <w:r>
        <w:t>you</w:t>
      </w:r>
      <w:r>
        <w:rPr>
          <w:spacing w:val="-5"/>
        </w:rPr>
        <w:t xml:space="preserve"> </w:t>
      </w:r>
      <w:r>
        <w:t>have</w:t>
      </w:r>
      <w:r>
        <w:rPr>
          <w:spacing w:val="-5"/>
        </w:rPr>
        <w:t xml:space="preserve"> </w:t>
      </w:r>
      <w:r>
        <w:t>a</w:t>
      </w:r>
      <w:r>
        <w:rPr>
          <w:spacing w:val="-7"/>
        </w:rPr>
        <w:t xml:space="preserve"> </w:t>
      </w:r>
      <w:r>
        <w:t>caution/conviction</w:t>
      </w:r>
      <w:r>
        <w:rPr>
          <w:spacing w:val="-5"/>
        </w:rPr>
        <w:t xml:space="preserve"> </w:t>
      </w:r>
      <w:r>
        <w:t>for</w:t>
      </w:r>
      <w:r>
        <w:rPr>
          <w:spacing w:val="-7"/>
        </w:rPr>
        <w:t xml:space="preserve"> </w:t>
      </w:r>
      <w:r>
        <w:t>certain</w:t>
      </w:r>
      <w:r>
        <w:rPr>
          <w:spacing w:val="-5"/>
        </w:rPr>
        <w:t xml:space="preserve"> </w:t>
      </w:r>
      <w:r>
        <w:t>violent/sexual</w:t>
      </w:r>
      <w:r>
        <w:rPr>
          <w:spacing w:val="-7"/>
        </w:rPr>
        <w:t xml:space="preserve"> </w:t>
      </w:r>
      <w:r>
        <w:rPr>
          <w:spacing w:val="-2"/>
        </w:rPr>
        <w:t>offences</w:t>
      </w:r>
    </w:p>
    <w:p w14:paraId="35D2AF65" w14:textId="77777777" w:rsidR="003D42AD" w:rsidRDefault="00F8684B">
      <w:pPr>
        <w:pStyle w:val="ListParagraph"/>
        <w:numPr>
          <w:ilvl w:val="0"/>
          <w:numId w:val="1"/>
        </w:numPr>
        <w:tabs>
          <w:tab w:val="left" w:pos="838"/>
        </w:tabs>
        <w:spacing w:before="22"/>
        <w:ind w:left="838" w:hanging="358"/>
      </w:pPr>
      <w:r>
        <w:t>Grounds</w:t>
      </w:r>
      <w:r>
        <w:rPr>
          <w:spacing w:val="-3"/>
        </w:rPr>
        <w:t xml:space="preserve"> </w:t>
      </w:r>
      <w:r>
        <w:t>relating</w:t>
      </w:r>
      <w:r>
        <w:rPr>
          <w:spacing w:val="-3"/>
        </w:rPr>
        <w:t xml:space="preserve"> </w:t>
      </w:r>
      <w:r>
        <w:t>to</w:t>
      </w:r>
      <w:r>
        <w:rPr>
          <w:spacing w:val="-5"/>
        </w:rPr>
        <w:t xml:space="preserve"> </w:t>
      </w:r>
      <w:r>
        <w:t>the</w:t>
      </w:r>
      <w:r>
        <w:rPr>
          <w:spacing w:val="-4"/>
        </w:rPr>
        <w:t xml:space="preserve"> </w:t>
      </w:r>
      <w:r>
        <w:t>care</w:t>
      </w:r>
      <w:r>
        <w:rPr>
          <w:spacing w:val="-2"/>
        </w:rPr>
        <w:t xml:space="preserve"> </w:t>
      </w:r>
      <w:r>
        <w:t>of</w:t>
      </w:r>
      <w:r>
        <w:rPr>
          <w:spacing w:val="-5"/>
        </w:rPr>
        <w:t xml:space="preserve"> </w:t>
      </w:r>
      <w:r>
        <w:rPr>
          <w:spacing w:val="-2"/>
        </w:rPr>
        <w:t>children</w:t>
      </w:r>
    </w:p>
    <w:p w14:paraId="6E9F8A5C" w14:textId="77777777" w:rsidR="003D42AD" w:rsidRDefault="00F8684B">
      <w:pPr>
        <w:pStyle w:val="ListParagraph"/>
        <w:numPr>
          <w:ilvl w:val="0"/>
          <w:numId w:val="1"/>
        </w:numPr>
        <w:tabs>
          <w:tab w:val="left" w:pos="838"/>
        </w:tabs>
        <w:spacing w:before="22"/>
        <w:ind w:left="838" w:hanging="358"/>
      </w:pPr>
      <w:r>
        <w:t>That</w:t>
      </w:r>
      <w:r>
        <w:rPr>
          <w:spacing w:val="-5"/>
        </w:rPr>
        <w:t xml:space="preserve"> </w:t>
      </w:r>
      <w:r>
        <w:t>you</w:t>
      </w:r>
      <w:r>
        <w:rPr>
          <w:spacing w:val="-6"/>
        </w:rPr>
        <w:t xml:space="preserve"> </w:t>
      </w:r>
      <w:r>
        <w:t>have</w:t>
      </w:r>
      <w:r>
        <w:rPr>
          <w:spacing w:val="-5"/>
        </w:rPr>
        <w:t xml:space="preserve"> </w:t>
      </w:r>
      <w:r>
        <w:t>had</w:t>
      </w:r>
      <w:r>
        <w:rPr>
          <w:spacing w:val="-5"/>
        </w:rPr>
        <w:t xml:space="preserve"> </w:t>
      </w:r>
      <w:r>
        <w:t>registration</w:t>
      </w:r>
      <w:r>
        <w:rPr>
          <w:spacing w:val="-6"/>
        </w:rPr>
        <w:t xml:space="preserve"> </w:t>
      </w:r>
      <w:r>
        <w:t>refused/cancelled</w:t>
      </w:r>
      <w:r>
        <w:rPr>
          <w:spacing w:val="-5"/>
        </w:rPr>
        <w:t xml:space="preserve"> </w:t>
      </w:r>
      <w:r>
        <w:t>in</w:t>
      </w:r>
      <w:r>
        <w:rPr>
          <w:spacing w:val="-6"/>
        </w:rPr>
        <w:t xml:space="preserve"> </w:t>
      </w:r>
      <w:r>
        <w:t>relation</w:t>
      </w:r>
      <w:r>
        <w:rPr>
          <w:spacing w:val="-6"/>
        </w:rPr>
        <w:t xml:space="preserve"> </w:t>
      </w:r>
      <w:r>
        <w:t>to</w:t>
      </w:r>
      <w:r>
        <w:rPr>
          <w:spacing w:val="-5"/>
        </w:rPr>
        <w:t xml:space="preserve"> </w:t>
      </w:r>
      <w:r>
        <w:rPr>
          <w:spacing w:val="-2"/>
        </w:rPr>
        <w:t>childcare</w:t>
      </w:r>
    </w:p>
    <w:p w14:paraId="798BCF00" w14:textId="77777777" w:rsidR="003D42AD" w:rsidRDefault="00F8684B">
      <w:pPr>
        <w:pStyle w:val="ListParagraph"/>
        <w:numPr>
          <w:ilvl w:val="0"/>
          <w:numId w:val="1"/>
        </w:numPr>
        <w:tabs>
          <w:tab w:val="left" w:pos="838"/>
          <w:tab w:val="left" w:pos="840"/>
        </w:tabs>
        <w:spacing w:before="22" w:line="256" w:lineRule="auto"/>
        <w:ind w:right="910"/>
      </w:pPr>
      <w:r>
        <w:t>That you have committed an offence overseas which would constitute an offence regarding disqualification</w:t>
      </w:r>
      <w:r>
        <w:rPr>
          <w:spacing w:val="-2"/>
        </w:rPr>
        <w:t xml:space="preserve"> </w:t>
      </w:r>
      <w:r>
        <w:t>under</w:t>
      </w:r>
      <w:r>
        <w:rPr>
          <w:spacing w:val="-1"/>
        </w:rPr>
        <w:t xml:space="preserve"> </w:t>
      </w:r>
      <w:r>
        <w:t>the</w:t>
      </w:r>
      <w:r>
        <w:rPr>
          <w:spacing w:val="-1"/>
        </w:rPr>
        <w:t xml:space="preserve"> </w:t>
      </w:r>
      <w:r>
        <w:t>2009</w:t>
      </w:r>
      <w:r>
        <w:rPr>
          <w:spacing w:val="-1"/>
        </w:rPr>
        <w:t xml:space="preserve"> </w:t>
      </w:r>
      <w:r>
        <w:t>Regulations</w:t>
      </w:r>
      <w:r>
        <w:rPr>
          <w:spacing w:val="-1"/>
        </w:rPr>
        <w:t xml:space="preserve"> </w:t>
      </w:r>
      <w:r>
        <w:t>if</w:t>
      </w:r>
      <w:r>
        <w:rPr>
          <w:spacing w:val="-4"/>
        </w:rPr>
        <w:t xml:space="preserve"> </w:t>
      </w:r>
      <w:r>
        <w:t>it had</w:t>
      </w:r>
      <w:r>
        <w:rPr>
          <w:spacing w:val="-2"/>
        </w:rPr>
        <w:t xml:space="preserve"> </w:t>
      </w:r>
      <w:r>
        <w:t>been</w:t>
      </w:r>
      <w:r>
        <w:rPr>
          <w:spacing w:val="-1"/>
        </w:rPr>
        <w:t xml:space="preserve"> </w:t>
      </w:r>
      <w:r>
        <w:t>done</w:t>
      </w:r>
      <w:r>
        <w:rPr>
          <w:spacing w:val="-1"/>
        </w:rPr>
        <w:t xml:space="preserve"> </w:t>
      </w:r>
      <w:r>
        <w:t>in</w:t>
      </w:r>
      <w:r>
        <w:rPr>
          <w:spacing w:val="-5"/>
        </w:rPr>
        <w:t xml:space="preserve"> </w:t>
      </w:r>
      <w:r>
        <w:t>any</w:t>
      </w:r>
      <w:r>
        <w:rPr>
          <w:spacing w:val="-1"/>
        </w:rPr>
        <w:t xml:space="preserve"> </w:t>
      </w:r>
      <w:r>
        <w:t>part</w:t>
      </w:r>
      <w:r>
        <w:rPr>
          <w:spacing w:val="-1"/>
        </w:rPr>
        <w:t xml:space="preserve"> </w:t>
      </w:r>
      <w:r>
        <w:t>of</w:t>
      </w:r>
      <w:r>
        <w:rPr>
          <w:spacing w:val="-4"/>
        </w:rPr>
        <w:t xml:space="preserve"> </w:t>
      </w:r>
      <w:r>
        <w:t>the</w:t>
      </w:r>
      <w:r>
        <w:rPr>
          <w:spacing w:val="-5"/>
        </w:rPr>
        <w:t xml:space="preserve"> </w:t>
      </w:r>
      <w:r>
        <w:t>United</w:t>
      </w:r>
      <w:r>
        <w:rPr>
          <w:spacing w:val="-1"/>
        </w:rPr>
        <w:t xml:space="preserve"> </w:t>
      </w:r>
      <w:r>
        <w:t>Kingdom.</w:t>
      </w:r>
    </w:p>
    <w:p w14:paraId="03911C47" w14:textId="77777777" w:rsidR="003D42AD" w:rsidRDefault="00F8684B">
      <w:pPr>
        <w:spacing w:before="3"/>
        <w:ind w:left="120"/>
        <w:rPr>
          <w:rFonts w:ascii="Trebuchet MS"/>
          <w:sz w:val="18"/>
        </w:rPr>
      </w:pPr>
      <w:r>
        <w:rPr>
          <w:rFonts w:ascii="Trebuchet MS"/>
          <w:sz w:val="18"/>
        </w:rPr>
        <w:t>Ofsted</w:t>
      </w:r>
      <w:r>
        <w:rPr>
          <w:rFonts w:ascii="Trebuchet MS"/>
          <w:spacing w:val="-4"/>
          <w:sz w:val="18"/>
        </w:rPr>
        <w:t xml:space="preserve"> </w:t>
      </w:r>
      <w:r>
        <w:rPr>
          <w:rFonts w:ascii="Trebuchet MS"/>
          <w:sz w:val="18"/>
        </w:rPr>
        <w:t>have</w:t>
      </w:r>
      <w:r>
        <w:rPr>
          <w:rFonts w:ascii="Trebuchet MS"/>
          <w:spacing w:val="-4"/>
          <w:sz w:val="18"/>
        </w:rPr>
        <w:t xml:space="preserve"> </w:t>
      </w:r>
      <w:r>
        <w:rPr>
          <w:rFonts w:ascii="Trebuchet MS"/>
          <w:sz w:val="18"/>
        </w:rPr>
        <w:t>provided</w:t>
      </w:r>
      <w:r>
        <w:rPr>
          <w:rFonts w:ascii="Trebuchet MS"/>
          <w:spacing w:val="-2"/>
          <w:sz w:val="18"/>
        </w:rPr>
        <w:t xml:space="preserve"> </w:t>
      </w:r>
      <w:r>
        <w:rPr>
          <w:rFonts w:ascii="Trebuchet MS"/>
          <w:sz w:val="18"/>
        </w:rPr>
        <w:t>a</w:t>
      </w:r>
      <w:r>
        <w:rPr>
          <w:rFonts w:ascii="Trebuchet MS"/>
          <w:spacing w:val="-3"/>
          <w:sz w:val="18"/>
        </w:rPr>
        <w:t xml:space="preserve"> </w:t>
      </w:r>
      <w:r>
        <w:rPr>
          <w:rFonts w:ascii="Trebuchet MS"/>
          <w:sz w:val="18"/>
        </w:rPr>
        <w:t>list</w:t>
      </w:r>
      <w:r>
        <w:rPr>
          <w:rFonts w:ascii="Trebuchet MS"/>
          <w:spacing w:val="-1"/>
          <w:sz w:val="18"/>
        </w:rPr>
        <w:t xml:space="preserve"> </w:t>
      </w:r>
      <w:r>
        <w:rPr>
          <w:rFonts w:ascii="Trebuchet MS"/>
          <w:sz w:val="18"/>
        </w:rPr>
        <w:t>of</w:t>
      </w:r>
      <w:r>
        <w:rPr>
          <w:rFonts w:ascii="Trebuchet MS"/>
          <w:spacing w:val="-7"/>
          <w:sz w:val="18"/>
        </w:rPr>
        <w:t xml:space="preserve"> </w:t>
      </w:r>
      <w:r>
        <w:rPr>
          <w:rFonts w:ascii="Trebuchet MS"/>
          <w:sz w:val="18"/>
        </w:rPr>
        <w:t>disqualifiable</w:t>
      </w:r>
      <w:r>
        <w:rPr>
          <w:rFonts w:ascii="Trebuchet MS"/>
          <w:spacing w:val="-2"/>
          <w:sz w:val="18"/>
        </w:rPr>
        <w:t xml:space="preserve"> </w:t>
      </w:r>
      <w:r>
        <w:rPr>
          <w:rFonts w:ascii="Trebuchet MS"/>
          <w:sz w:val="18"/>
        </w:rPr>
        <w:t>offences/events</w:t>
      </w:r>
      <w:r>
        <w:rPr>
          <w:rFonts w:ascii="Trebuchet MS"/>
          <w:spacing w:val="-2"/>
          <w:sz w:val="18"/>
        </w:rPr>
        <w:t xml:space="preserve"> </w:t>
      </w:r>
      <w:r>
        <w:rPr>
          <w:rFonts w:ascii="Trebuchet MS"/>
          <w:sz w:val="18"/>
        </w:rPr>
        <w:t>in</w:t>
      </w:r>
      <w:r>
        <w:rPr>
          <w:rFonts w:ascii="Trebuchet MS"/>
          <w:spacing w:val="-3"/>
          <w:sz w:val="18"/>
        </w:rPr>
        <w:t xml:space="preserve"> </w:t>
      </w:r>
      <w:r>
        <w:rPr>
          <w:rFonts w:ascii="Trebuchet MS"/>
          <w:sz w:val="18"/>
        </w:rPr>
        <w:t>tables</w:t>
      </w:r>
      <w:r>
        <w:rPr>
          <w:rFonts w:ascii="Trebuchet MS"/>
          <w:spacing w:val="-2"/>
          <w:sz w:val="18"/>
        </w:rPr>
        <w:t xml:space="preserve"> </w:t>
      </w:r>
      <w:r>
        <w:rPr>
          <w:rFonts w:ascii="Trebuchet MS"/>
          <w:sz w:val="18"/>
        </w:rPr>
        <w:t>A</w:t>
      </w:r>
      <w:r>
        <w:rPr>
          <w:rFonts w:ascii="Trebuchet MS"/>
          <w:spacing w:val="-3"/>
          <w:sz w:val="18"/>
        </w:rPr>
        <w:t xml:space="preserve"> </w:t>
      </w:r>
      <w:r>
        <w:rPr>
          <w:rFonts w:ascii="Trebuchet MS"/>
          <w:sz w:val="18"/>
        </w:rPr>
        <w:t>&amp;</w:t>
      </w:r>
      <w:r>
        <w:rPr>
          <w:rFonts w:ascii="Trebuchet MS"/>
          <w:spacing w:val="-2"/>
          <w:sz w:val="18"/>
        </w:rPr>
        <w:t xml:space="preserve"> </w:t>
      </w:r>
      <w:r>
        <w:rPr>
          <w:rFonts w:ascii="Trebuchet MS"/>
          <w:sz w:val="18"/>
        </w:rPr>
        <w:t>B</w:t>
      </w:r>
      <w:r>
        <w:rPr>
          <w:rFonts w:ascii="Trebuchet MS"/>
          <w:spacing w:val="-3"/>
          <w:sz w:val="18"/>
        </w:rPr>
        <w:t xml:space="preserve"> </w:t>
      </w:r>
      <w:r>
        <w:rPr>
          <w:rFonts w:ascii="Trebuchet MS"/>
          <w:sz w:val="18"/>
        </w:rPr>
        <w:t>of</w:t>
      </w:r>
      <w:r>
        <w:rPr>
          <w:rFonts w:ascii="Trebuchet MS"/>
          <w:spacing w:val="-4"/>
          <w:sz w:val="18"/>
        </w:rPr>
        <w:t xml:space="preserve"> </w:t>
      </w:r>
      <w:r>
        <w:rPr>
          <w:rFonts w:ascii="Trebuchet MS"/>
          <w:sz w:val="18"/>
        </w:rPr>
        <w:t>the</w:t>
      </w:r>
      <w:r>
        <w:rPr>
          <w:rFonts w:ascii="Trebuchet MS"/>
          <w:spacing w:val="-1"/>
          <w:sz w:val="18"/>
        </w:rPr>
        <w:t xml:space="preserve"> </w:t>
      </w:r>
      <w:r>
        <w:rPr>
          <w:rFonts w:ascii="Trebuchet MS"/>
          <w:sz w:val="18"/>
        </w:rPr>
        <w:t>below</w:t>
      </w:r>
      <w:r>
        <w:rPr>
          <w:rFonts w:ascii="Trebuchet MS"/>
          <w:spacing w:val="-3"/>
          <w:sz w:val="18"/>
        </w:rPr>
        <w:t xml:space="preserve"> </w:t>
      </w:r>
      <w:r>
        <w:rPr>
          <w:rFonts w:ascii="Trebuchet MS"/>
          <w:spacing w:val="-2"/>
          <w:sz w:val="18"/>
        </w:rPr>
        <w:t>guidance</w:t>
      </w:r>
    </w:p>
    <w:p w14:paraId="70F68B35" w14:textId="77777777" w:rsidR="003D42AD" w:rsidRDefault="004F06A7">
      <w:pPr>
        <w:spacing w:before="183" w:line="261" w:lineRule="auto"/>
        <w:ind w:left="120" w:right="553"/>
        <w:rPr>
          <w:rFonts w:ascii="Trebuchet MS"/>
          <w:sz w:val="18"/>
        </w:rPr>
      </w:pPr>
      <w:hyperlink r:id="rId37">
        <w:r w:rsidR="00F8684B">
          <w:rPr>
            <w:rFonts w:ascii="Trebuchet MS"/>
            <w:color w:val="0462C1"/>
            <w:spacing w:val="-2"/>
            <w:sz w:val="18"/>
            <w:u w:val="single" w:color="0462C1"/>
          </w:rPr>
          <w:t>https://www.gov.uk/government/publications/disqualification-under-the-childcare-act-2006/disqualification-under-the-</w:t>
        </w:r>
      </w:hyperlink>
      <w:r w:rsidR="00F8684B">
        <w:rPr>
          <w:rFonts w:ascii="Trebuchet MS"/>
          <w:color w:val="0462C1"/>
          <w:spacing w:val="-2"/>
          <w:sz w:val="18"/>
        </w:rPr>
        <w:t xml:space="preserve"> </w:t>
      </w:r>
      <w:hyperlink r:id="rId38">
        <w:r w:rsidR="00F8684B">
          <w:rPr>
            <w:rFonts w:ascii="Trebuchet MS"/>
            <w:color w:val="0462C1"/>
            <w:spacing w:val="-2"/>
            <w:sz w:val="18"/>
            <w:u w:val="single" w:color="0462C1"/>
          </w:rPr>
          <w:t>childcare-act-2006</w:t>
        </w:r>
      </w:hyperlink>
    </w:p>
    <w:p w14:paraId="3D477208" w14:textId="77777777" w:rsidR="003D42AD" w:rsidRDefault="00F8684B">
      <w:pPr>
        <w:spacing w:before="163" w:line="264" w:lineRule="auto"/>
        <w:ind w:left="120" w:right="112"/>
        <w:rPr>
          <w:rFonts w:ascii="Trebuchet MS"/>
          <w:sz w:val="18"/>
        </w:rPr>
      </w:pPr>
      <w:r>
        <w:rPr>
          <w:rFonts w:ascii="Trebuchet MS"/>
          <w:sz w:val="18"/>
        </w:rPr>
        <w:t>You</w:t>
      </w:r>
      <w:r>
        <w:rPr>
          <w:rFonts w:ascii="Trebuchet MS"/>
          <w:spacing w:val="-2"/>
          <w:sz w:val="18"/>
        </w:rPr>
        <w:t xml:space="preserve"> </w:t>
      </w:r>
      <w:r>
        <w:rPr>
          <w:rFonts w:ascii="Trebuchet MS"/>
          <w:sz w:val="18"/>
        </w:rPr>
        <w:t>need</w:t>
      </w:r>
      <w:r>
        <w:rPr>
          <w:rFonts w:ascii="Trebuchet MS"/>
          <w:spacing w:val="-1"/>
          <w:sz w:val="18"/>
        </w:rPr>
        <w:t xml:space="preserve"> </w:t>
      </w:r>
      <w:r>
        <w:rPr>
          <w:rFonts w:ascii="Trebuchet MS"/>
          <w:sz w:val="18"/>
        </w:rPr>
        <w:t>to</w:t>
      </w:r>
      <w:r>
        <w:rPr>
          <w:rFonts w:ascii="Trebuchet MS"/>
          <w:spacing w:val="-5"/>
          <w:sz w:val="18"/>
        </w:rPr>
        <w:t xml:space="preserve"> </w:t>
      </w:r>
      <w:r>
        <w:rPr>
          <w:rFonts w:ascii="Trebuchet MS"/>
          <w:sz w:val="18"/>
        </w:rPr>
        <w:t>read</w:t>
      </w:r>
      <w:r>
        <w:rPr>
          <w:rFonts w:ascii="Trebuchet MS"/>
          <w:spacing w:val="-1"/>
          <w:sz w:val="18"/>
        </w:rPr>
        <w:t xml:space="preserve"> </w:t>
      </w:r>
      <w:r>
        <w:rPr>
          <w:rFonts w:ascii="Trebuchet MS"/>
          <w:sz w:val="18"/>
        </w:rPr>
        <w:t>through</w:t>
      </w:r>
      <w:r>
        <w:rPr>
          <w:rFonts w:ascii="Trebuchet MS"/>
          <w:spacing w:val="-4"/>
          <w:sz w:val="18"/>
        </w:rPr>
        <w:t xml:space="preserve"> </w:t>
      </w:r>
      <w:r>
        <w:rPr>
          <w:rFonts w:ascii="Trebuchet MS"/>
          <w:sz w:val="18"/>
        </w:rPr>
        <w:t>this</w:t>
      </w:r>
      <w:r>
        <w:rPr>
          <w:rFonts w:ascii="Trebuchet MS"/>
          <w:spacing w:val="-2"/>
          <w:sz w:val="18"/>
        </w:rPr>
        <w:t xml:space="preserve"> </w:t>
      </w:r>
      <w:r>
        <w:rPr>
          <w:rFonts w:ascii="Trebuchet MS"/>
          <w:sz w:val="18"/>
        </w:rPr>
        <w:t>and</w:t>
      </w:r>
      <w:r>
        <w:rPr>
          <w:rFonts w:ascii="Trebuchet MS"/>
          <w:spacing w:val="-1"/>
          <w:sz w:val="18"/>
        </w:rPr>
        <w:t xml:space="preserve"> </w:t>
      </w:r>
      <w:r>
        <w:rPr>
          <w:rFonts w:ascii="Trebuchet MS"/>
          <w:sz w:val="18"/>
        </w:rPr>
        <w:t>report</w:t>
      </w:r>
      <w:r>
        <w:rPr>
          <w:rFonts w:ascii="Trebuchet MS"/>
          <w:spacing w:val="-1"/>
          <w:sz w:val="18"/>
        </w:rPr>
        <w:t xml:space="preserve"> </w:t>
      </w:r>
      <w:r>
        <w:rPr>
          <w:rFonts w:ascii="Trebuchet MS"/>
          <w:sz w:val="18"/>
        </w:rPr>
        <w:t>to</w:t>
      </w:r>
      <w:r>
        <w:rPr>
          <w:rFonts w:ascii="Trebuchet MS"/>
          <w:spacing w:val="-5"/>
          <w:sz w:val="18"/>
        </w:rPr>
        <w:t xml:space="preserve"> </w:t>
      </w:r>
      <w:r>
        <w:rPr>
          <w:rFonts w:ascii="Trebuchet MS"/>
          <w:sz w:val="18"/>
        </w:rPr>
        <w:t>the</w:t>
      </w:r>
      <w:r>
        <w:rPr>
          <w:rFonts w:ascii="Trebuchet MS"/>
          <w:spacing w:val="-1"/>
          <w:sz w:val="18"/>
        </w:rPr>
        <w:t xml:space="preserve"> </w:t>
      </w:r>
      <w:r>
        <w:rPr>
          <w:rFonts w:ascii="Trebuchet MS"/>
          <w:sz w:val="18"/>
        </w:rPr>
        <w:t>Head</w:t>
      </w:r>
      <w:r>
        <w:rPr>
          <w:rFonts w:ascii="Trebuchet MS"/>
          <w:spacing w:val="-4"/>
          <w:sz w:val="18"/>
        </w:rPr>
        <w:t xml:space="preserve"> </w:t>
      </w:r>
      <w:r>
        <w:rPr>
          <w:rFonts w:ascii="Trebuchet MS"/>
          <w:sz w:val="18"/>
        </w:rPr>
        <w:t>without</w:t>
      </w:r>
      <w:r>
        <w:rPr>
          <w:rFonts w:ascii="Trebuchet MS"/>
          <w:spacing w:val="-1"/>
          <w:sz w:val="18"/>
        </w:rPr>
        <w:t xml:space="preserve"> </w:t>
      </w:r>
      <w:r>
        <w:rPr>
          <w:rFonts w:ascii="Trebuchet MS"/>
          <w:sz w:val="18"/>
        </w:rPr>
        <w:t>delay</w:t>
      </w:r>
      <w:r>
        <w:rPr>
          <w:rFonts w:ascii="Trebuchet MS"/>
          <w:spacing w:val="-2"/>
          <w:sz w:val="18"/>
        </w:rPr>
        <w:t xml:space="preserve"> </w:t>
      </w:r>
      <w:r>
        <w:rPr>
          <w:rFonts w:ascii="Trebuchet MS"/>
          <w:sz w:val="18"/>
        </w:rPr>
        <w:t>if</w:t>
      </w:r>
      <w:r>
        <w:rPr>
          <w:rFonts w:ascii="Trebuchet MS"/>
          <w:spacing w:val="-1"/>
          <w:sz w:val="18"/>
        </w:rPr>
        <w:t xml:space="preserve"> </w:t>
      </w:r>
      <w:r>
        <w:rPr>
          <w:rFonts w:ascii="Trebuchet MS"/>
          <w:sz w:val="18"/>
        </w:rPr>
        <w:t>there</w:t>
      </w:r>
      <w:r>
        <w:rPr>
          <w:rFonts w:ascii="Trebuchet MS"/>
          <w:spacing w:val="-2"/>
          <w:sz w:val="18"/>
        </w:rPr>
        <w:t xml:space="preserve"> </w:t>
      </w:r>
      <w:r>
        <w:rPr>
          <w:rFonts w:ascii="Trebuchet MS"/>
          <w:sz w:val="18"/>
        </w:rPr>
        <w:t>is</w:t>
      </w:r>
      <w:r>
        <w:rPr>
          <w:rFonts w:ascii="Trebuchet MS"/>
          <w:spacing w:val="-2"/>
          <w:sz w:val="18"/>
        </w:rPr>
        <w:t xml:space="preserve"> </w:t>
      </w:r>
      <w:r>
        <w:rPr>
          <w:rFonts w:ascii="Trebuchet MS"/>
          <w:sz w:val="18"/>
        </w:rPr>
        <w:t>anything</w:t>
      </w:r>
      <w:r>
        <w:rPr>
          <w:rFonts w:ascii="Trebuchet MS"/>
          <w:spacing w:val="-1"/>
          <w:sz w:val="18"/>
        </w:rPr>
        <w:t xml:space="preserve"> </w:t>
      </w:r>
      <w:r>
        <w:rPr>
          <w:rFonts w:ascii="Trebuchet MS"/>
          <w:sz w:val="18"/>
        </w:rPr>
        <w:t>to</w:t>
      </w:r>
      <w:r>
        <w:rPr>
          <w:rFonts w:ascii="Trebuchet MS"/>
          <w:spacing w:val="-2"/>
          <w:sz w:val="18"/>
        </w:rPr>
        <w:t xml:space="preserve"> </w:t>
      </w:r>
      <w:r>
        <w:rPr>
          <w:rFonts w:ascii="Trebuchet MS"/>
          <w:sz w:val="18"/>
        </w:rPr>
        <w:t>declare</w:t>
      </w:r>
      <w:r>
        <w:rPr>
          <w:rFonts w:ascii="Trebuchet MS"/>
          <w:spacing w:val="-2"/>
          <w:sz w:val="18"/>
        </w:rPr>
        <w:t xml:space="preserve"> </w:t>
      </w:r>
      <w:r>
        <w:rPr>
          <w:rFonts w:ascii="Trebuchet MS"/>
          <w:sz w:val="18"/>
        </w:rPr>
        <w:t>under</w:t>
      </w:r>
      <w:r>
        <w:rPr>
          <w:rFonts w:ascii="Trebuchet MS"/>
          <w:spacing w:val="-2"/>
          <w:sz w:val="18"/>
        </w:rPr>
        <w:t xml:space="preserve"> </w:t>
      </w:r>
      <w:r>
        <w:rPr>
          <w:rFonts w:ascii="Trebuchet MS"/>
          <w:sz w:val="18"/>
        </w:rPr>
        <w:t>the</w:t>
      </w:r>
      <w:r>
        <w:rPr>
          <w:rFonts w:ascii="Trebuchet MS"/>
          <w:spacing w:val="-4"/>
          <w:sz w:val="18"/>
        </w:rPr>
        <w:t xml:space="preserve"> </w:t>
      </w:r>
      <w:r>
        <w:rPr>
          <w:rFonts w:ascii="Trebuchet MS"/>
          <w:sz w:val="18"/>
        </w:rPr>
        <w:t>disqualification guidance. It is only the offences/events on this list that we require you to declare. If you are unsure of a specific offence/event is applicable after reading the Ofsted lists, then please let us know so that we can advise you appropriately.</w:t>
      </w:r>
    </w:p>
    <w:p w14:paraId="78EE6775" w14:textId="77777777" w:rsidR="003D42AD" w:rsidRDefault="00F8684B">
      <w:pPr>
        <w:spacing w:before="160" w:line="264" w:lineRule="auto"/>
        <w:ind w:left="120" w:right="112"/>
        <w:rPr>
          <w:rFonts w:ascii="Trebuchet MS"/>
          <w:sz w:val="18"/>
        </w:rPr>
      </w:pPr>
      <w:r>
        <w:rPr>
          <w:rFonts w:ascii="Trebuchet MS"/>
          <w:sz w:val="18"/>
        </w:rPr>
        <w:t>You</w:t>
      </w:r>
      <w:r>
        <w:rPr>
          <w:rFonts w:ascii="Trebuchet MS"/>
          <w:spacing w:val="-2"/>
          <w:sz w:val="18"/>
        </w:rPr>
        <w:t xml:space="preserve"> </w:t>
      </w:r>
      <w:r>
        <w:rPr>
          <w:rFonts w:ascii="Trebuchet MS"/>
          <w:sz w:val="18"/>
        </w:rPr>
        <w:t>should</w:t>
      </w:r>
      <w:r>
        <w:rPr>
          <w:rFonts w:ascii="Trebuchet MS"/>
          <w:spacing w:val="-2"/>
          <w:sz w:val="18"/>
        </w:rPr>
        <w:t xml:space="preserve"> </w:t>
      </w:r>
      <w:r>
        <w:rPr>
          <w:rFonts w:ascii="Trebuchet MS"/>
          <w:sz w:val="18"/>
        </w:rPr>
        <w:t>also</w:t>
      </w:r>
      <w:r>
        <w:rPr>
          <w:rFonts w:ascii="Trebuchet MS"/>
          <w:spacing w:val="-2"/>
          <w:sz w:val="18"/>
        </w:rPr>
        <w:t xml:space="preserve"> </w:t>
      </w:r>
      <w:r>
        <w:rPr>
          <w:rFonts w:ascii="Trebuchet MS"/>
          <w:sz w:val="18"/>
        </w:rPr>
        <w:t>be</w:t>
      </w:r>
      <w:r>
        <w:rPr>
          <w:rFonts w:ascii="Trebuchet MS"/>
          <w:spacing w:val="-2"/>
          <w:sz w:val="18"/>
        </w:rPr>
        <w:t xml:space="preserve"> </w:t>
      </w:r>
      <w:r>
        <w:rPr>
          <w:rFonts w:ascii="Trebuchet MS"/>
          <w:sz w:val="18"/>
        </w:rPr>
        <w:t>aware</w:t>
      </w:r>
      <w:r>
        <w:rPr>
          <w:rFonts w:ascii="Trebuchet MS"/>
          <w:spacing w:val="-2"/>
          <w:sz w:val="18"/>
        </w:rPr>
        <w:t xml:space="preserve"> </w:t>
      </w:r>
      <w:r>
        <w:rPr>
          <w:rFonts w:ascii="Trebuchet MS"/>
          <w:sz w:val="18"/>
        </w:rPr>
        <w:t>that</w:t>
      </w:r>
      <w:r>
        <w:rPr>
          <w:rFonts w:ascii="Trebuchet MS"/>
          <w:spacing w:val="-2"/>
          <w:sz w:val="18"/>
        </w:rPr>
        <w:t xml:space="preserve"> </w:t>
      </w:r>
      <w:r>
        <w:rPr>
          <w:rFonts w:ascii="Trebuchet MS"/>
          <w:sz w:val="18"/>
        </w:rPr>
        <w:t>from</w:t>
      </w:r>
      <w:r>
        <w:rPr>
          <w:rFonts w:ascii="Trebuchet MS"/>
          <w:spacing w:val="-2"/>
          <w:sz w:val="18"/>
        </w:rPr>
        <w:t xml:space="preserve"> </w:t>
      </w:r>
      <w:r>
        <w:rPr>
          <w:rFonts w:ascii="Trebuchet MS"/>
          <w:sz w:val="18"/>
        </w:rPr>
        <w:t>this</w:t>
      </w:r>
      <w:r>
        <w:rPr>
          <w:rFonts w:ascii="Trebuchet MS"/>
          <w:spacing w:val="-2"/>
          <w:sz w:val="18"/>
        </w:rPr>
        <w:t xml:space="preserve"> </w:t>
      </w:r>
      <w:r>
        <w:rPr>
          <w:rFonts w:ascii="Trebuchet MS"/>
          <w:sz w:val="18"/>
        </w:rPr>
        <w:t>point</w:t>
      </w:r>
      <w:r>
        <w:rPr>
          <w:rFonts w:ascii="Trebuchet MS"/>
          <w:spacing w:val="-2"/>
          <w:sz w:val="18"/>
        </w:rPr>
        <w:t xml:space="preserve"> </w:t>
      </w:r>
      <w:r>
        <w:rPr>
          <w:rFonts w:ascii="Trebuchet MS"/>
          <w:sz w:val="18"/>
        </w:rPr>
        <w:t>forward</w:t>
      </w:r>
      <w:r>
        <w:rPr>
          <w:rFonts w:ascii="Trebuchet MS"/>
          <w:spacing w:val="-2"/>
          <w:sz w:val="18"/>
        </w:rPr>
        <w:t xml:space="preserve"> </w:t>
      </w:r>
      <w:r>
        <w:rPr>
          <w:rFonts w:ascii="Trebuchet MS"/>
          <w:sz w:val="18"/>
        </w:rPr>
        <w:t>if</w:t>
      </w:r>
      <w:r>
        <w:rPr>
          <w:rFonts w:ascii="Trebuchet MS"/>
          <w:spacing w:val="-2"/>
          <w:sz w:val="18"/>
        </w:rPr>
        <w:t xml:space="preserve"> </w:t>
      </w:r>
      <w:r>
        <w:rPr>
          <w:rFonts w:ascii="Trebuchet MS"/>
          <w:sz w:val="18"/>
        </w:rPr>
        <w:t>your</w:t>
      </w:r>
      <w:r>
        <w:rPr>
          <w:rFonts w:ascii="Trebuchet MS"/>
          <w:spacing w:val="-2"/>
          <w:sz w:val="18"/>
        </w:rPr>
        <w:t xml:space="preserve"> </w:t>
      </w:r>
      <w:r>
        <w:rPr>
          <w:rFonts w:ascii="Trebuchet MS"/>
          <w:sz w:val="18"/>
        </w:rPr>
        <w:t>circumstances</w:t>
      </w:r>
      <w:r>
        <w:rPr>
          <w:rFonts w:ascii="Trebuchet MS"/>
          <w:spacing w:val="-2"/>
          <w:sz w:val="18"/>
        </w:rPr>
        <w:t xml:space="preserve"> </w:t>
      </w:r>
      <w:r>
        <w:rPr>
          <w:rFonts w:ascii="Trebuchet MS"/>
          <w:sz w:val="18"/>
        </w:rPr>
        <w:t>change</w:t>
      </w:r>
      <w:r>
        <w:rPr>
          <w:rFonts w:ascii="Trebuchet MS"/>
          <w:spacing w:val="-2"/>
          <w:sz w:val="18"/>
        </w:rPr>
        <w:t xml:space="preserve"> </w:t>
      </w:r>
      <w:r>
        <w:rPr>
          <w:rFonts w:ascii="Trebuchet MS"/>
          <w:sz w:val="18"/>
        </w:rPr>
        <w:t>relating</w:t>
      </w:r>
      <w:r>
        <w:rPr>
          <w:rFonts w:ascii="Trebuchet MS"/>
          <w:spacing w:val="-2"/>
          <w:sz w:val="18"/>
        </w:rPr>
        <w:t xml:space="preserve"> </w:t>
      </w:r>
      <w:r>
        <w:rPr>
          <w:rFonts w:ascii="Trebuchet MS"/>
          <w:sz w:val="18"/>
        </w:rPr>
        <w:t>to</w:t>
      </w:r>
      <w:r>
        <w:rPr>
          <w:rFonts w:ascii="Trebuchet MS"/>
          <w:spacing w:val="-2"/>
          <w:sz w:val="18"/>
        </w:rPr>
        <w:t xml:space="preserve"> </w:t>
      </w:r>
      <w:r>
        <w:rPr>
          <w:rFonts w:ascii="Trebuchet MS"/>
          <w:sz w:val="18"/>
        </w:rPr>
        <w:t>the</w:t>
      </w:r>
      <w:r>
        <w:rPr>
          <w:rFonts w:ascii="Trebuchet MS"/>
          <w:spacing w:val="-2"/>
          <w:sz w:val="18"/>
        </w:rPr>
        <w:t xml:space="preserve"> </w:t>
      </w:r>
      <w:r>
        <w:rPr>
          <w:rFonts w:ascii="Trebuchet MS"/>
          <w:sz w:val="18"/>
        </w:rPr>
        <w:t>disqualification</w:t>
      </w:r>
      <w:r>
        <w:rPr>
          <w:rFonts w:ascii="Trebuchet MS"/>
          <w:spacing w:val="-2"/>
          <w:sz w:val="18"/>
        </w:rPr>
        <w:t xml:space="preserve"> </w:t>
      </w:r>
      <w:r>
        <w:rPr>
          <w:rFonts w:ascii="Trebuchet MS"/>
          <w:sz w:val="18"/>
        </w:rPr>
        <w:t>guidance, you are obligated to inform us of this without delay.</w:t>
      </w:r>
    </w:p>
    <w:p w14:paraId="6D03E970" w14:textId="77777777" w:rsidR="003D42AD" w:rsidRDefault="00F8684B">
      <w:pPr>
        <w:spacing w:before="160" w:line="264" w:lineRule="auto"/>
        <w:ind w:left="120" w:right="112"/>
        <w:rPr>
          <w:rFonts w:ascii="Trebuchet MS"/>
          <w:sz w:val="18"/>
        </w:rPr>
      </w:pPr>
      <w:r>
        <w:rPr>
          <w:rFonts w:ascii="Trebuchet MS"/>
          <w:sz w:val="18"/>
        </w:rPr>
        <w:t>You will be required to sign to confirm that you are clear relating to your obligations regarding disclosure pertaining to Disqualification</w:t>
      </w:r>
      <w:r>
        <w:rPr>
          <w:rFonts w:ascii="Trebuchet MS"/>
          <w:spacing w:val="-2"/>
          <w:sz w:val="18"/>
        </w:rPr>
        <w:t xml:space="preserve"> </w:t>
      </w:r>
      <w:r>
        <w:rPr>
          <w:rFonts w:ascii="Trebuchet MS"/>
          <w:sz w:val="18"/>
        </w:rPr>
        <w:t>under</w:t>
      </w:r>
      <w:r>
        <w:rPr>
          <w:rFonts w:ascii="Trebuchet MS"/>
          <w:spacing w:val="-2"/>
          <w:sz w:val="18"/>
        </w:rPr>
        <w:t xml:space="preserve"> </w:t>
      </w:r>
      <w:r>
        <w:rPr>
          <w:rFonts w:ascii="Trebuchet MS"/>
          <w:sz w:val="18"/>
        </w:rPr>
        <w:t>the</w:t>
      </w:r>
      <w:r>
        <w:rPr>
          <w:rFonts w:ascii="Trebuchet MS"/>
          <w:spacing w:val="-1"/>
          <w:sz w:val="18"/>
        </w:rPr>
        <w:t xml:space="preserve"> </w:t>
      </w:r>
      <w:r>
        <w:rPr>
          <w:rFonts w:ascii="Trebuchet MS"/>
          <w:sz w:val="18"/>
        </w:rPr>
        <w:t>Child</w:t>
      </w:r>
      <w:r>
        <w:rPr>
          <w:rFonts w:ascii="Trebuchet MS"/>
          <w:spacing w:val="-1"/>
          <w:sz w:val="18"/>
        </w:rPr>
        <w:t xml:space="preserve"> </w:t>
      </w:r>
      <w:r>
        <w:rPr>
          <w:rFonts w:ascii="Trebuchet MS"/>
          <w:sz w:val="18"/>
        </w:rPr>
        <w:t>Care</w:t>
      </w:r>
      <w:r>
        <w:rPr>
          <w:rFonts w:ascii="Trebuchet MS"/>
          <w:spacing w:val="-2"/>
          <w:sz w:val="18"/>
        </w:rPr>
        <w:t xml:space="preserve"> </w:t>
      </w:r>
      <w:r>
        <w:rPr>
          <w:rFonts w:ascii="Trebuchet MS"/>
          <w:sz w:val="18"/>
        </w:rPr>
        <w:t>Act</w:t>
      </w:r>
      <w:r>
        <w:rPr>
          <w:rFonts w:ascii="Trebuchet MS"/>
          <w:spacing w:val="-1"/>
          <w:sz w:val="18"/>
        </w:rPr>
        <w:t xml:space="preserve"> </w:t>
      </w:r>
      <w:r>
        <w:rPr>
          <w:rFonts w:ascii="Trebuchet MS"/>
          <w:sz w:val="18"/>
        </w:rPr>
        <w:t>2016,</w:t>
      </w:r>
      <w:r>
        <w:rPr>
          <w:rFonts w:ascii="Trebuchet MS"/>
          <w:spacing w:val="-1"/>
          <w:sz w:val="18"/>
        </w:rPr>
        <w:t xml:space="preserve"> </w:t>
      </w:r>
      <w:r>
        <w:rPr>
          <w:rFonts w:ascii="Trebuchet MS"/>
          <w:sz w:val="18"/>
        </w:rPr>
        <w:t>so</w:t>
      </w:r>
      <w:r>
        <w:rPr>
          <w:rFonts w:ascii="Trebuchet MS"/>
          <w:spacing w:val="-2"/>
          <w:sz w:val="18"/>
        </w:rPr>
        <w:t xml:space="preserve"> </w:t>
      </w:r>
      <w:r>
        <w:rPr>
          <w:rFonts w:ascii="Trebuchet MS"/>
          <w:sz w:val="18"/>
        </w:rPr>
        <w:t>please</w:t>
      </w:r>
      <w:r>
        <w:rPr>
          <w:rFonts w:ascii="Trebuchet MS"/>
          <w:spacing w:val="-2"/>
          <w:sz w:val="18"/>
        </w:rPr>
        <w:t xml:space="preserve"> </w:t>
      </w:r>
      <w:r>
        <w:rPr>
          <w:rFonts w:ascii="Trebuchet MS"/>
          <w:sz w:val="18"/>
        </w:rPr>
        <w:t>do</w:t>
      </w:r>
      <w:r>
        <w:rPr>
          <w:rFonts w:ascii="Trebuchet MS"/>
          <w:spacing w:val="-2"/>
          <w:sz w:val="18"/>
        </w:rPr>
        <w:t xml:space="preserve"> </w:t>
      </w:r>
      <w:r>
        <w:rPr>
          <w:rFonts w:ascii="Trebuchet MS"/>
          <w:sz w:val="18"/>
        </w:rPr>
        <w:t>make</w:t>
      </w:r>
      <w:r>
        <w:rPr>
          <w:rFonts w:ascii="Trebuchet MS"/>
          <w:spacing w:val="-1"/>
          <w:sz w:val="18"/>
        </w:rPr>
        <w:t xml:space="preserve"> </w:t>
      </w:r>
      <w:r>
        <w:rPr>
          <w:rFonts w:ascii="Trebuchet MS"/>
          <w:sz w:val="18"/>
        </w:rPr>
        <w:t>sure</w:t>
      </w:r>
      <w:r>
        <w:rPr>
          <w:rFonts w:ascii="Trebuchet MS"/>
          <w:spacing w:val="-2"/>
          <w:sz w:val="18"/>
        </w:rPr>
        <w:t xml:space="preserve"> </w:t>
      </w:r>
      <w:r>
        <w:rPr>
          <w:rFonts w:ascii="Trebuchet MS"/>
          <w:sz w:val="18"/>
        </w:rPr>
        <w:t>that</w:t>
      </w:r>
      <w:r>
        <w:rPr>
          <w:rFonts w:ascii="Trebuchet MS"/>
          <w:spacing w:val="-1"/>
          <w:sz w:val="18"/>
        </w:rPr>
        <w:t xml:space="preserve"> </w:t>
      </w:r>
      <w:r>
        <w:rPr>
          <w:rFonts w:ascii="Trebuchet MS"/>
          <w:sz w:val="18"/>
        </w:rPr>
        <w:t>you</w:t>
      </w:r>
      <w:r>
        <w:rPr>
          <w:rFonts w:ascii="Trebuchet MS"/>
          <w:spacing w:val="-2"/>
          <w:sz w:val="18"/>
        </w:rPr>
        <w:t xml:space="preserve"> </w:t>
      </w:r>
      <w:r>
        <w:rPr>
          <w:rFonts w:ascii="Trebuchet MS"/>
          <w:sz w:val="18"/>
        </w:rPr>
        <w:t>ask</w:t>
      </w:r>
      <w:r>
        <w:rPr>
          <w:rFonts w:ascii="Trebuchet MS"/>
          <w:spacing w:val="-1"/>
          <w:sz w:val="18"/>
        </w:rPr>
        <w:t xml:space="preserve"> </w:t>
      </w:r>
      <w:r>
        <w:rPr>
          <w:rFonts w:ascii="Trebuchet MS"/>
          <w:sz w:val="18"/>
        </w:rPr>
        <w:t>any</w:t>
      </w:r>
      <w:r>
        <w:rPr>
          <w:rFonts w:ascii="Trebuchet MS"/>
          <w:spacing w:val="-1"/>
          <w:sz w:val="18"/>
        </w:rPr>
        <w:t xml:space="preserve"> </w:t>
      </w:r>
      <w:r>
        <w:rPr>
          <w:rFonts w:ascii="Trebuchet MS"/>
          <w:sz w:val="18"/>
        </w:rPr>
        <w:t>questions</w:t>
      </w:r>
      <w:r>
        <w:rPr>
          <w:rFonts w:ascii="Trebuchet MS"/>
          <w:spacing w:val="-2"/>
          <w:sz w:val="18"/>
        </w:rPr>
        <w:t xml:space="preserve"> </w:t>
      </w:r>
      <w:r>
        <w:rPr>
          <w:rFonts w:ascii="Trebuchet MS"/>
          <w:sz w:val="18"/>
        </w:rPr>
        <w:t>that</w:t>
      </w:r>
      <w:r>
        <w:rPr>
          <w:rFonts w:ascii="Trebuchet MS"/>
          <w:spacing w:val="-1"/>
          <w:sz w:val="18"/>
        </w:rPr>
        <w:t xml:space="preserve"> </w:t>
      </w:r>
      <w:r>
        <w:rPr>
          <w:rFonts w:ascii="Trebuchet MS"/>
          <w:sz w:val="18"/>
        </w:rPr>
        <w:t>you</w:t>
      </w:r>
      <w:r>
        <w:rPr>
          <w:rFonts w:ascii="Trebuchet MS"/>
          <w:spacing w:val="-2"/>
          <w:sz w:val="18"/>
        </w:rPr>
        <w:t xml:space="preserve"> </w:t>
      </w:r>
      <w:r>
        <w:rPr>
          <w:rFonts w:ascii="Trebuchet MS"/>
          <w:sz w:val="18"/>
        </w:rPr>
        <w:t>are</w:t>
      </w:r>
      <w:r>
        <w:rPr>
          <w:rFonts w:ascii="Trebuchet MS"/>
          <w:spacing w:val="-2"/>
          <w:sz w:val="18"/>
        </w:rPr>
        <w:t xml:space="preserve"> </w:t>
      </w:r>
      <w:r>
        <w:rPr>
          <w:rFonts w:ascii="Trebuchet MS"/>
          <w:sz w:val="18"/>
        </w:rPr>
        <w:t>unclear</w:t>
      </w:r>
      <w:r>
        <w:rPr>
          <w:rFonts w:ascii="Trebuchet MS"/>
          <w:spacing w:val="-2"/>
          <w:sz w:val="18"/>
        </w:rPr>
        <w:t xml:space="preserve"> </w:t>
      </w:r>
      <w:r>
        <w:rPr>
          <w:rFonts w:ascii="Trebuchet MS"/>
          <w:sz w:val="18"/>
        </w:rPr>
        <w:t>on.</w:t>
      </w:r>
      <w:r>
        <w:rPr>
          <w:rFonts w:ascii="Trebuchet MS"/>
          <w:spacing w:val="-1"/>
          <w:sz w:val="18"/>
        </w:rPr>
        <w:t xml:space="preserve"> </w:t>
      </w:r>
      <w:r>
        <w:rPr>
          <w:rFonts w:ascii="Trebuchet MS"/>
          <w:sz w:val="18"/>
        </w:rPr>
        <w:t>If you wish to do this, please speak with the Head in person.</w:t>
      </w:r>
    </w:p>
    <w:p w14:paraId="4A1F6A4B" w14:textId="77777777" w:rsidR="003D42AD" w:rsidRDefault="00F8684B">
      <w:pPr>
        <w:spacing w:before="160" w:line="264" w:lineRule="auto"/>
        <w:ind w:left="120" w:right="553"/>
        <w:rPr>
          <w:rFonts w:ascii="Trebuchet MS"/>
          <w:sz w:val="18"/>
        </w:rPr>
      </w:pPr>
      <w:r>
        <w:rPr>
          <w:rFonts w:ascii="Trebuchet MS"/>
          <w:sz w:val="18"/>
        </w:rPr>
        <w:t>If</w:t>
      </w:r>
      <w:r>
        <w:rPr>
          <w:rFonts w:ascii="Trebuchet MS"/>
          <w:spacing w:val="-1"/>
          <w:sz w:val="18"/>
        </w:rPr>
        <w:t xml:space="preserve"> </w:t>
      </w:r>
      <w:r>
        <w:rPr>
          <w:rFonts w:ascii="Trebuchet MS"/>
          <w:sz w:val="18"/>
        </w:rPr>
        <w:t>you</w:t>
      </w:r>
      <w:r>
        <w:rPr>
          <w:rFonts w:ascii="Trebuchet MS"/>
          <w:spacing w:val="-2"/>
          <w:sz w:val="18"/>
        </w:rPr>
        <w:t xml:space="preserve"> </w:t>
      </w:r>
      <w:r>
        <w:rPr>
          <w:rFonts w:ascii="Trebuchet MS"/>
          <w:sz w:val="18"/>
        </w:rPr>
        <w:t>require</w:t>
      </w:r>
      <w:r>
        <w:rPr>
          <w:rFonts w:ascii="Trebuchet MS"/>
          <w:spacing w:val="-2"/>
          <w:sz w:val="18"/>
        </w:rPr>
        <w:t xml:space="preserve"> </w:t>
      </w:r>
      <w:r>
        <w:rPr>
          <w:rFonts w:ascii="Trebuchet MS"/>
          <w:sz w:val="18"/>
        </w:rPr>
        <w:t>additional</w:t>
      </w:r>
      <w:r>
        <w:rPr>
          <w:rFonts w:ascii="Trebuchet MS"/>
          <w:spacing w:val="-2"/>
          <w:sz w:val="18"/>
        </w:rPr>
        <w:t xml:space="preserve"> </w:t>
      </w:r>
      <w:r>
        <w:rPr>
          <w:rFonts w:ascii="Trebuchet MS"/>
          <w:sz w:val="18"/>
        </w:rPr>
        <w:t>information</w:t>
      </w:r>
      <w:r>
        <w:rPr>
          <w:rFonts w:ascii="Trebuchet MS"/>
          <w:spacing w:val="-2"/>
          <w:sz w:val="18"/>
        </w:rPr>
        <w:t xml:space="preserve"> </w:t>
      </w:r>
      <w:r>
        <w:rPr>
          <w:rFonts w:ascii="Trebuchet MS"/>
          <w:sz w:val="18"/>
        </w:rPr>
        <w:t>or</w:t>
      </w:r>
      <w:r>
        <w:rPr>
          <w:rFonts w:ascii="Trebuchet MS"/>
          <w:spacing w:val="-2"/>
          <w:sz w:val="18"/>
        </w:rPr>
        <w:t xml:space="preserve"> </w:t>
      </w:r>
      <w:r>
        <w:rPr>
          <w:rFonts w:ascii="Trebuchet MS"/>
          <w:sz w:val="18"/>
        </w:rPr>
        <w:t>help</w:t>
      </w:r>
      <w:r>
        <w:rPr>
          <w:rFonts w:ascii="Trebuchet MS"/>
          <w:spacing w:val="-1"/>
          <w:sz w:val="18"/>
        </w:rPr>
        <w:t xml:space="preserve"> </w:t>
      </w:r>
      <w:r>
        <w:rPr>
          <w:rFonts w:ascii="Trebuchet MS"/>
          <w:sz w:val="18"/>
        </w:rPr>
        <w:t>with</w:t>
      </w:r>
      <w:r>
        <w:rPr>
          <w:rFonts w:ascii="Trebuchet MS"/>
          <w:spacing w:val="-1"/>
          <w:sz w:val="18"/>
        </w:rPr>
        <w:t xml:space="preserve"> </w:t>
      </w:r>
      <w:r>
        <w:rPr>
          <w:rFonts w:ascii="Trebuchet MS"/>
          <w:sz w:val="18"/>
        </w:rPr>
        <w:t>any</w:t>
      </w:r>
      <w:r>
        <w:rPr>
          <w:rFonts w:ascii="Trebuchet MS"/>
          <w:spacing w:val="-1"/>
          <w:sz w:val="18"/>
        </w:rPr>
        <w:t xml:space="preserve"> </w:t>
      </w:r>
      <w:r>
        <w:rPr>
          <w:rFonts w:ascii="Trebuchet MS"/>
          <w:sz w:val="18"/>
        </w:rPr>
        <w:t>aspect</w:t>
      </w:r>
      <w:r>
        <w:rPr>
          <w:rFonts w:ascii="Trebuchet MS"/>
          <w:spacing w:val="-1"/>
          <w:sz w:val="18"/>
        </w:rPr>
        <w:t xml:space="preserve"> </w:t>
      </w:r>
      <w:r>
        <w:rPr>
          <w:rFonts w:ascii="Trebuchet MS"/>
          <w:sz w:val="18"/>
        </w:rPr>
        <w:t>of</w:t>
      </w:r>
      <w:r>
        <w:rPr>
          <w:rFonts w:ascii="Trebuchet MS"/>
          <w:spacing w:val="-1"/>
          <w:sz w:val="18"/>
        </w:rPr>
        <w:t xml:space="preserve"> </w:t>
      </w:r>
      <w:r>
        <w:rPr>
          <w:rFonts w:ascii="Trebuchet MS"/>
          <w:sz w:val="18"/>
        </w:rPr>
        <w:t>this,</w:t>
      </w:r>
      <w:r>
        <w:rPr>
          <w:rFonts w:ascii="Trebuchet MS"/>
          <w:spacing w:val="-3"/>
          <w:sz w:val="18"/>
        </w:rPr>
        <w:t xml:space="preserve"> </w:t>
      </w:r>
      <w:r>
        <w:rPr>
          <w:rFonts w:ascii="Trebuchet MS"/>
          <w:sz w:val="18"/>
        </w:rPr>
        <w:t>then</w:t>
      </w:r>
      <w:r>
        <w:rPr>
          <w:rFonts w:ascii="Trebuchet MS"/>
          <w:spacing w:val="-1"/>
          <w:sz w:val="18"/>
        </w:rPr>
        <w:t xml:space="preserve"> </w:t>
      </w:r>
      <w:r>
        <w:rPr>
          <w:rFonts w:ascii="Trebuchet MS"/>
          <w:sz w:val="18"/>
        </w:rPr>
        <w:t>please</w:t>
      </w:r>
      <w:r>
        <w:rPr>
          <w:rFonts w:ascii="Trebuchet MS"/>
          <w:spacing w:val="-2"/>
          <w:sz w:val="18"/>
        </w:rPr>
        <w:t xml:space="preserve"> </w:t>
      </w:r>
      <w:r>
        <w:rPr>
          <w:rFonts w:ascii="Trebuchet MS"/>
          <w:sz w:val="18"/>
        </w:rPr>
        <w:t>let</w:t>
      </w:r>
      <w:r>
        <w:rPr>
          <w:rFonts w:ascii="Trebuchet MS"/>
          <w:spacing w:val="-3"/>
          <w:sz w:val="18"/>
        </w:rPr>
        <w:t xml:space="preserve"> </w:t>
      </w:r>
      <w:r>
        <w:rPr>
          <w:rFonts w:ascii="Trebuchet MS"/>
          <w:sz w:val="18"/>
        </w:rPr>
        <w:t>the Head</w:t>
      </w:r>
      <w:r>
        <w:rPr>
          <w:rFonts w:ascii="Trebuchet MS"/>
          <w:spacing w:val="-1"/>
          <w:sz w:val="18"/>
        </w:rPr>
        <w:t xml:space="preserve"> </w:t>
      </w:r>
      <w:r>
        <w:rPr>
          <w:rFonts w:ascii="Trebuchet MS"/>
          <w:sz w:val="18"/>
        </w:rPr>
        <w:t>know</w:t>
      </w:r>
      <w:r>
        <w:rPr>
          <w:rFonts w:ascii="Trebuchet MS"/>
          <w:spacing w:val="-1"/>
          <w:sz w:val="18"/>
        </w:rPr>
        <w:t xml:space="preserve"> </w:t>
      </w:r>
      <w:r>
        <w:rPr>
          <w:rFonts w:ascii="Trebuchet MS"/>
          <w:sz w:val="18"/>
        </w:rPr>
        <w:t>so</w:t>
      </w:r>
      <w:r>
        <w:rPr>
          <w:rFonts w:ascii="Trebuchet MS"/>
          <w:spacing w:val="-2"/>
          <w:sz w:val="18"/>
        </w:rPr>
        <w:t xml:space="preserve"> </w:t>
      </w:r>
      <w:r>
        <w:rPr>
          <w:rFonts w:ascii="Trebuchet MS"/>
          <w:sz w:val="18"/>
        </w:rPr>
        <w:t>that</w:t>
      </w:r>
      <w:r>
        <w:rPr>
          <w:rFonts w:ascii="Trebuchet MS"/>
          <w:spacing w:val="-1"/>
          <w:sz w:val="18"/>
        </w:rPr>
        <w:t xml:space="preserve"> </w:t>
      </w:r>
      <w:r>
        <w:rPr>
          <w:rFonts w:ascii="Trebuchet MS"/>
          <w:sz w:val="18"/>
        </w:rPr>
        <w:t>we</w:t>
      </w:r>
      <w:r>
        <w:rPr>
          <w:rFonts w:ascii="Trebuchet MS"/>
          <w:spacing w:val="-3"/>
          <w:sz w:val="18"/>
        </w:rPr>
        <w:t xml:space="preserve"> </w:t>
      </w:r>
      <w:r>
        <w:rPr>
          <w:rFonts w:ascii="Trebuchet MS"/>
          <w:sz w:val="18"/>
        </w:rPr>
        <w:t>can</w:t>
      </w:r>
      <w:r>
        <w:rPr>
          <w:rFonts w:ascii="Trebuchet MS"/>
          <w:spacing w:val="-2"/>
          <w:sz w:val="18"/>
        </w:rPr>
        <w:t xml:space="preserve"> </w:t>
      </w:r>
      <w:r>
        <w:rPr>
          <w:rFonts w:ascii="Trebuchet MS"/>
          <w:sz w:val="18"/>
        </w:rPr>
        <w:t>take advice from our HR provider on your behalf.</w:t>
      </w:r>
    </w:p>
    <w:p w14:paraId="323D9BC9" w14:textId="77777777" w:rsidR="003D42AD" w:rsidRDefault="00F8684B">
      <w:pPr>
        <w:spacing w:before="159" w:line="448" w:lineRule="auto"/>
        <w:ind w:left="120" w:right="4942"/>
        <w:rPr>
          <w:rFonts w:ascii="Trebuchet MS"/>
          <w:sz w:val="18"/>
        </w:rPr>
      </w:pPr>
      <w:r>
        <w:rPr>
          <w:rFonts w:ascii="Trebuchet MS"/>
          <w:sz w:val="18"/>
        </w:rPr>
        <w:t>I</w:t>
      </w:r>
      <w:r>
        <w:rPr>
          <w:rFonts w:ascii="Trebuchet MS"/>
          <w:spacing w:val="-4"/>
          <w:sz w:val="18"/>
        </w:rPr>
        <w:t xml:space="preserve"> </w:t>
      </w:r>
      <w:r>
        <w:rPr>
          <w:rFonts w:ascii="Trebuchet MS"/>
          <w:sz w:val="18"/>
        </w:rPr>
        <w:t>have</w:t>
      </w:r>
      <w:r>
        <w:rPr>
          <w:rFonts w:ascii="Trebuchet MS"/>
          <w:spacing w:val="-4"/>
          <w:sz w:val="18"/>
        </w:rPr>
        <w:t xml:space="preserve"> </w:t>
      </w:r>
      <w:r>
        <w:rPr>
          <w:rFonts w:ascii="Trebuchet MS"/>
          <w:sz w:val="18"/>
        </w:rPr>
        <w:t>read</w:t>
      </w:r>
      <w:r>
        <w:rPr>
          <w:rFonts w:ascii="Trebuchet MS"/>
          <w:spacing w:val="-4"/>
          <w:sz w:val="18"/>
        </w:rPr>
        <w:t xml:space="preserve"> </w:t>
      </w:r>
      <w:r>
        <w:rPr>
          <w:rFonts w:ascii="Trebuchet MS"/>
          <w:sz w:val="18"/>
        </w:rPr>
        <w:t>and</w:t>
      </w:r>
      <w:r>
        <w:rPr>
          <w:rFonts w:ascii="Trebuchet MS"/>
          <w:spacing w:val="-4"/>
          <w:sz w:val="18"/>
        </w:rPr>
        <w:t xml:space="preserve"> </w:t>
      </w:r>
      <w:r>
        <w:rPr>
          <w:rFonts w:ascii="Trebuchet MS"/>
          <w:sz w:val="18"/>
        </w:rPr>
        <w:t>understood</w:t>
      </w:r>
      <w:r>
        <w:rPr>
          <w:rFonts w:ascii="Trebuchet MS"/>
          <w:spacing w:val="-4"/>
          <w:sz w:val="18"/>
        </w:rPr>
        <w:t xml:space="preserve"> </w:t>
      </w:r>
      <w:r>
        <w:rPr>
          <w:rFonts w:ascii="Trebuchet MS"/>
          <w:sz w:val="18"/>
        </w:rPr>
        <w:t>the</w:t>
      </w:r>
      <w:r>
        <w:rPr>
          <w:rFonts w:ascii="Trebuchet MS"/>
          <w:spacing w:val="-4"/>
          <w:sz w:val="18"/>
        </w:rPr>
        <w:t xml:space="preserve"> </w:t>
      </w:r>
      <w:r>
        <w:rPr>
          <w:rFonts w:ascii="Trebuchet MS"/>
          <w:sz w:val="18"/>
        </w:rPr>
        <w:t>information</w:t>
      </w:r>
      <w:r>
        <w:rPr>
          <w:rFonts w:ascii="Trebuchet MS"/>
          <w:spacing w:val="-4"/>
          <w:sz w:val="18"/>
        </w:rPr>
        <w:t xml:space="preserve"> </w:t>
      </w:r>
      <w:r>
        <w:rPr>
          <w:rFonts w:ascii="Trebuchet MS"/>
          <w:sz w:val="18"/>
        </w:rPr>
        <w:t>in</w:t>
      </w:r>
      <w:r>
        <w:rPr>
          <w:rFonts w:ascii="Trebuchet MS"/>
          <w:spacing w:val="-4"/>
          <w:sz w:val="18"/>
        </w:rPr>
        <w:t xml:space="preserve"> </w:t>
      </w:r>
      <w:r>
        <w:rPr>
          <w:rFonts w:ascii="Trebuchet MS"/>
          <w:sz w:val="18"/>
        </w:rPr>
        <w:t>this</w:t>
      </w:r>
      <w:r>
        <w:rPr>
          <w:rFonts w:ascii="Trebuchet MS"/>
          <w:spacing w:val="-4"/>
          <w:sz w:val="18"/>
        </w:rPr>
        <w:t xml:space="preserve"> </w:t>
      </w:r>
      <w:r>
        <w:rPr>
          <w:rFonts w:ascii="Trebuchet MS"/>
          <w:sz w:val="18"/>
        </w:rPr>
        <w:t xml:space="preserve">document. </w:t>
      </w:r>
      <w:r>
        <w:rPr>
          <w:rFonts w:ascii="Trebuchet MS"/>
          <w:spacing w:val="-2"/>
          <w:sz w:val="18"/>
        </w:rPr>
        <w:t>Signed</w:t>
      </w:r>
    </w:p>
    <w:p w14:paraId="008E2E03" w14:textId="77777777" w:rsidR="003D42AD" w:rsidRDefault="00F8684B">
      <w:pPr>
        <w:spacing w:line="207" w:lineRule="exact"/>
        <w:ind w:left="120"/>
        <w:rPr>
          <w:rFonts w:ascii="Trebuchet MS"/>
          <w:sz w:val="18"/>
        </w:rPr>
      </w:pPr>
      <w:r>
        <w:rPr>
          <w:rFonts w:ascii="Trebuchet MS"/>
          <w:sz w:val="18"/>
        </w:rPr>
        <w:t>Print</w:t>
      </w:r>
      <w:r>
        <w:rPr>
          <w:rFonts w:ascii="Trebuchet MS"/>
          <w:spacing w:val="-3"/>
          <w:sz w:val="18"/>
        </w:rPr>
        <w:t xml:space="preserve"> </w:t>
      </w:r>
      <w:r>
        <w:rPr>
          <w:rFonts w:ascii="Trebuchet MS"/>
          <w:spacing w:val="-4"/>
          <w:sz w:val="18"/>
        </w:rPr>
        <w:t>name</w:t>
      </w:r>
    </w:p>
    <w:p w14:paraId="6987E135" w14:textId="77777777" w:rsidR="003D42AD" w:rsidRDefault="003D42AD">
      <w:pPr>
        <w:pStyle w:val="BodyText"/>
        <w:ind w:left="0" w:firstLine="0"/>
        <w:rPr>
          <w:rFonts w:ascii="Trebuchet MS"/>
          <w:sz w:val="18"/>
        </w:rPr>
      </w:pPr>
    </w:p>
    <w:p w14:paraId="1CD7B055" w14:textId="77777777" w:rsidR="003D42AD" w:rsidRDefault="003D42AD">
      <w:pPr>
        <w:pStyle w:val="BodyText"/>
        <w:ind w:left="0" w:firstLine="0"/>
        <w:rPr>
          <w:rFonts w:ascii="Trebuchet MS"/>
          <w:sz w:val="18"/>
        </w:rPr>
      </w:pPr>
    </w:p>
    <w:p w14:paraId="19947869" w14:textId="77777777" w:rsidR="003D42AD" w:rsidRDefault="003D42AD">
      <w:pPr>
        <w:pStyle w:val="BodyText"/>
        <w:spacing w:before="9"/>
        <w:ind w:left="0" w:firstLine="0"/>
        <w:rPr>
          <w:rFonts w:ascii="Trebuchet MS"/>
          <w:sz w:val="18"/>
        </w:rPr>
      </w:pPr>
    </w:p>
    <w:p w14:paraId="6FDC0B37" w14:textId="77777777" w:rsidR="003D42AD" w:rsidRDefault="00F8684B">
      <w:pPr>
        <w:ind w:left="120"/>
        <w:rPr>
          <w:rFonts w:ascii="Trebuchet MS"/>
          <w:sz w:val="18"/>
        </w:rPr>
      </w:pPr>
      <w:r>
        <w:rPr>
          <w:rFonts w:ascii="Trebuchet MS"/>
          <w:spacing w:val="-4"/>
          <w:sz w:val="18"/>
        </w:rPr>
        <w:t>Date</w:t>
      </w:r>
    </w:p>
    <w:p w14:paraId="67A72A39" w14:textId="77777777" w:rsidR="003D42AD" w:rsidRDefault="003D42AD">
      <w:pPr>
        <w:rPr>
          <w:rFonts w:ascii="Trebuchet MS"/>
          <w:sz w:val="18"/>
        </w:rPr>
        <w:sectPr w:rsidR="003D42AD">
          <w:pgSz w:w="11920" w:h="16850"/>
          <w:pgMar w:top="1560" w:right="620" w:bottom="1840" w:left="780" w:header="375" w:footer="1648" w:gutter="0"/>
          <w:cols w:space="720"/>
        </w:sectPr>
      </w:pPr>
    </w:p>
    <w:p w14:paraId="130BC69E" w14:textId="77777777" w:rsidR="003D42AD" w:rsidRDefault="004F06A7">
      <w:pPr>
        <w:spacing w:before="89" w:line="264" w:lineRule="auto"/>
        <w:ind w:left="120" w:right="101"/>
        <w:jc w:val="both"/>
        <w:rPr>
          <w:rFonts w:ascii="Trebuchet MS"/>
          <w:sz w:val="20"/>
        </w:rPr>
      </w:pPr>
      <w:hyperlink r:id="rId39">
        <w:r w:rsidR="00F8684B">
          <w:rPr>
            <w:rFonts w:ascii="Trebuchet MS"/>
            <w:color w:val="0462C1"/>
            <w:position w:val="7"/>
            <w:sz w:val="13"/>
            <w:u w:val="single" w:color="0462C1"/>
          </w:rPr>
          <w:t>[1]</w:t>
        </w:r>
      </w:hyperlink>
      <w:r w:rsidR="00F8684B">
        <w:rPr>
          <w:rFonts w:ascii="Trebuchet MS"/>
          <w:color w:val="0462C1"/>
          <w:spacing w:val="29"/>
          <w:position w:val="7"/>
          <w:sz w:val="13"/>
        </w:rPr>
        <w:t xml:space="preserve"> </w:t>
      </w:r>
      <w:r w:rsidR="00F8684B">
        <w:rPr>
          <w:rFonts w:ascii="Trebuchet MS"/>
          <w:sz w:val="20"/>
        </w:rPr>
        <w:t>EEA regulator restrictions do not prevent an individual from taking up teaching positions in England, however, employers should consider the circumstances leading to the restriction when assessing a candidate's suitability to be employed.</w:t>
      </w:r>
    </w:p>
    <w:sectPr w:rsidR="003D42AD">
      <w:pgSz w:w="11920" w:h="16850"/>
      <w:pgMar w:top="1560" w:right="620" w:bottom="1840" w:left="780" w:header="375" w:footer="1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25FB" w14:textId="77777777" w:rsidR="009F6987" w:rsidRDefault="00F8684B">
      <w:r>
        <w:separator/>
      </w:r>
    </w:p>
  </w:endnote>
  <w:endnote w:type="continuationSeparator" w:id="0">
    <w:p w14:paraId="162FA284" w14:textId="77777777" w:rsidR="009F6987" w:rsidRDefault="00F8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FA2" w14:textId="77777777" w:rsidR="003D42AD" w:rsidRDefault="00F8684B">
    <w:pPr>
      <w:pStyle w:val="BodyText"/>
      <w:spacing w:line="14" w:lineRule="auto"/>
      <w:ind w:left="0" w:firstLine="0"/>
      <w:rPr>
        <w:sz w:val="20"/>
      </w:rPr>
    </w:pPr>
    <w:r>
      <w:rPr>
        <w:noProof/>
      </w:rPr>
      <mc:AlternateContent>
        <mc:Choice Requires="wps">
          <w:drawing>
            <wp:anchor distT="0" distB="0" distL="0" distR="0" simplePos="0" relativeHeight="487375872" behindDoc="1" locked="0" layoutInCell="1" allowOverlap="1" wp14:anchorId="5AF1D985" wp14:editId="0B32B73C">
              <wp:simplePos x="0" y="0"/>
              <wp:positionH relativeFrom="page">
                <wp:posOffset>558800</wp:posOffset>
              </wp:positionH>
              <wp:positionV relativeFrom="page">
                <wp:posOffset>9507422</wp:posOffset>
              </wp:positionV>
              <wp:extent cx="79438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65735"/>
                      </a:xfrm>
                      <a:prstGeom prst="rect">
                        <a:avLst/>
                      </a:prstGeom>
                    </wps:spPr>
                    <wps:txbx>
                      <w:txbxContent>
                        <w:p w14:paraId="33AC2C33" w14:textId="77777777" w:rsidR="003D42AD" w:rsidRDefault="00F8684B">
                          <w:pPr>
                            <w:pStyle w:val="BodyText"/>
                            <w:spacing w:line="245" w:lineRule="exact"/>
                            <w:ind w:left="20" w:firstLine="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5AF1D985" id="_x0000_t202" coordsize="21600,21600" o:spt="202" path="m,l,21600r21600,l21600,xe">
              <v:stroke joinstyle="miter"/>
              <v:path gradientshapeok="t" o:connecttype="rect"/>
            </v:shapetype>
            <v:shape id="Textbox 2" o:spid="_x0000_s1026" type="#_x0000_t202" style="position:absolute;margin-left:44pt;margin-top:748.6pt;width:62.55pt;height:13.05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jYlQEAABoDAAAOAAAAZHJzL2Uyb0RvYy54bWysUtuO0zAQfUfiHyy/U7e7dC9R0xWwAiGt&#10;AGnhA1zHbiJij5lxm/TvGbtpi9g3xMt4bI/PnHPGq4fR92JvkToItVzM5lLYYKDpwraWP75/fHMn&#10;BSUdGt1DsLU8WJIP69evVkOs7BW00DcWBYMEqoZYyzalWClFprVe0wyiDXzpAL1OvMWtalAPjO57&#10;dTWf36gBsIkIxhLx6ePxUq4LvnPWpK/OkU2iryVzSyViiZsc1Xqlqy3q2HZmoqH/gYXXXeCmZ6hH&#10;nbTYYfcCyncGgcClmQGvwLnO2KKB1Szmf6l5bnW0RQubQ/FsE/0/WPNl/xy/oUjjexh5gEUExScw&#10;P4m9UUOkaqrJnlJFXJ2Fjg59XlmC4Ifs7eHspx2TMHx4e//2+m4pheGrxc3y9nqZ/VaXxxEpfbLg&#10;RU5qiTyuQkDvnygdS08lE5dj+0wkjZuRS3K6gebAGgYeYy3p106jlaL/HNinPPNTgqdkc0ow9R+g&#10;/IwsJcC7XQLXlc4X3KkzD6Bwnz5LnvCf+1J1+dLr3wAAAP//AwBQSwMEFAAGAAgAAAAhABfedt7i&#10;AAAADAEAAA8AAABkcnMvZG93bnJldi54bWxMj81OwzAQhO9IvIO1lbhR5wdKmsapKgQnJNQ0HDg6&#10;sZtYjdchdtvw9iwnOO7saOabYjvbgV305I1DAfEyAqaxdcpgJ+Cjfr3PgPkgUcnBoRbwrT1sy9ub&#10;QubKXbHSl0PoGIWgz6WAPoQx59y3vbbSL92okX5HN1kZ6Jw6riZ5pXA78CSKVtxKg9TQy1E/97o9&#10;Hc5WwO4Tqxfz9d7sq2Nl6nod4dvqJMTdYt5tgAU9hz8z/OITOpTE1LgzKs8GAVlGUwLpD+unBBg5&#10;kjiNgTUkPSZpCrws+P8R5Q8AAAD//wMAUEsBAi0AFAAGAAgAAAAhALaDOJL+AAAA4QEAABMAAAAA&#10;AAAAAAAAAAAAAAAAAFtDb250ZW50X1R5cGVzXS54bWxQSwECLQAUAAYACAAAACEAOP0h/9YAAACU&#10;AQAACwAAAAAAAAAAAAAAAAAvAQAAX3JlbHMvLnJlbHNQSwECLQAUAAYACAAAACEAkKkI2JUBAAAa&#10;AwAADgAAAAAAAAAAAAAAAAAuAgAAZHJzL2Uyb0RvYy54bWxQSwECLQAUAAYACAAAACEAF9523uIA&#10;AAAMAQAADwAAAAAAAAAAAAAAAADvAwAAZHJzL2Rvd25yZXYueG1sUEsFBgAAAAAEAAQA8wAAAP4E&#10;AAAAAA==&#10;" filled="f" stroked="f">
              <v:textbox inset="0,0,0,0">
                <w:txbxContent>
                  <w:p w14:paraId="33AC2C33" w14:textId="77777777" w:rsidR="003D42AD" w:rsidRDefault="00F8684B">
                    <w:pPr>
                      <w:pStyle w:val="BodyText"/>
                      <w:spacing w:line="245" w:lineRule="exact"/>
                      <w:ind w:left="20" w:firstLine="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F31F" w14:textId="77777777" w:rsidR="009F6987" w:rsidRDefault="00F8684B">
      <w:r>
        <w:separator/>
      </w:r>
    </w:p>
  </w:footnote>
  <w:footnote w:type="continuationSeparator" w:id="0">
    <w:p w14:paraId="5793D092" w14:textId="77777777" w:rsidR="009F6987" w:rsidRDefault="00F8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7D60" w14:textId="77777777" w:rsidR="003D42AD" w:rsidRDefault="00F8684B">
    <w:pPr>
      <w:pStyle w:val="BodyText"/>
      <w:spacing w:line="14" w:lineRule="auto"/>
      <w:ind w:left="0" w:firstLine="0"/>
      <w:rPr>
        <w:sz w:val="20"/>
      </w:rPr>
    </w:pPr>
    <w:r>
      <w:rPr>
        <w:noProof/>
      </w:rPr>
      <w:drawing>
        <wp:anchor distT="0" distB="0" distL="0" distR="0" simplePos="0" relativeHeight="487375360" behindDoc="1" locked="0" layoutInCell="1" allowOverlap="1" wp14:anchorId="34172E61" wp14:editId="785B2044">
          <wp:simplePos x="0" y="0"/>
          <wp:positionH relativeFrom="page">
            <wp:posOffset>447675</wp:posOffset>
          </wp:positionH>
          <wp:positionV relativeFrom="page">
            <wp:posOffset>238124</wp:posOffset>
          </wp:positionV>
          <wp:extent cx="1927860" cy="3714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27860" cy="371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C0F66"/>
    <w:multiLevelType w:val="hybridMultilevel"/>
    <w:tmpl w:val="E2D6B74C"/>
    <w:lvl w:ilvl="0" w:tplc="88A0FD64">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1" w:tplc="8E143E16">
      <w:numFmt w:val="bullet"/>
      <w:lvlText w:val="•"/>
      <w:lvlJc w:val="left"/>
      <w:pPr>
        <w:ind w:left="2455" w:hanging="360"/>
      </w:pPr>
      <w:rPr>
        <w:rFonts w:hint="default"/>
        <w:lang w:val="en-US" w:eastAsia="en-US" w:bidi="ar-SA"/>
      </w:rPr>
    </w:lvl>
    <w:lvl w:ilvl="2" w:tplc="32601AEE">
      <w:numFmt w:val="bullet"/>
      <w:lvlText w:val="•"/>
      <w:lvlJc w:val="left"/>
      <w:pPr>
        <w:ind w:left="3350" w:hanging="360"/>
      </w:pPr>
      <w:rPr>
        <w:rFonts w:hint="default"/>
        <w:lang w:val="en-US" w:eastAsia="en-US" w:bidi="ar-SA"/>
      </w:rPr>
    </w:lvl>
    <w:lvl w:ilvl="3" w:tplc="5FCED60C">
      <w:numFmt w:val="bullet"/>
      <w:lvlText w:val="•"/>
      <w:lvlJc w:val="left"/>
      <w:pPr>
        <w:ind w:left="4245" w:hanging="360"/>
      </w:pPr>
      <w:rPr>
        <w:rFonts w:hint="default"/>
        <w:lang w:val="en-US" w:eastAsia="en-US" w:bidi="ar-SA"/>
      </w:rPr>
    </w:lvl>
    <w:lvl w:ilvl="4" w:tplc="0F5EF308">
      <w:numFmt w:val="bullet"/>
      <w:lvlText w:val="•"/>
      <w:lvlJc w:val="left"/>
      <w:pPr>
        <w:ind w:left="5140" w:hanging="360"/>
      </w:pPr>
      <w:rPr>
        <w:rFonts w:hint="default"/>
        <w:lang w:val="en-US" w:eastAsia="en-US" w:bidi="ar-SA"/>
      </w:rPr>
    </w:lvl>
    <w:lvl w:ilvl="5" w:tplc="FE500F18">
      <w:numFmt w:val="bullet"/>
      <w:lvlText w:val="•"/>
      <w:lvlJc w:val="left"/>
      <w:pPr>
        <w:ind w:left="6035" w:hanging="360"/>
      </w:pPr>
      <w:rPr>
        <w:rFonts w:hint="default"/>
        <w:lang w:val="en-US" w:eastAsia="en-US" w:bidi="ar-SA"/>
      </w:rPr>
    </w:lvl>
    <w:lvl w:ilvl="6" w:tplc="524823C2">
      <w:numFmt w:val="bullet"/>
      <w:lvlText w:val="•"/>
      <w:lvlJc w:val="left"/>
      <w:pPr>
        <w:ind w:left="6930" w:hanging="360"/>
      </w:pPr>
      <w:rPr>
        <w:rFonts w:hint="default"/>
        <w:lang w:val="en-US" w:eastAsia="en-US" w:bidi="ar-SA"/>
      </w:rPr>
    </w:lvl>
    <w:lvl w:ilvl="7" w:tplc="46B867AA">
      <w:numFmt w:val="bullet"/>
      <w:lvlText w:val="•"/>
      <w:lvlJc w:val="left"/>
      <w:pPr>
        <w:ind w:left="7825" w:hanging="360"/>
      </w:pPr>
      <w:rPr>
        <w:rFonts w:hint="default"/>
        <w:lang w:val="en-US" w:eastAsia="en-US" w:bidi="ar-SA"/>
      </w:rPr>
    </w:lvl>
    <w:lvl w:ilvl="8" w:tplc="82B03740">
      <w:numFmt w:val="bullet"/>
      <w:lvlText w:val="•"/>
      <w:lvlJc w:val="left"/>
      <w:pPr>
        <w:ind w:left="8720" w:hanging="360"/>
      </w:pPr>
      <w:rPr>
        <w:rFonts w:hint="default"/>
        <w:lang w:val="en-US" w:eastAsia="en-US" w:bidi="ar-SA"/>
      </w:rPr>
    </w:lvl>
  </w:abstractNum>
  <w:abstractNum w:abstractNumId="1" w15:restartNumberingAfterBreak="0">
    <w:nsid w:val="25B12397"/>
    <w:multiLevelType w:val="hybridMultilevel"/>
    <w:tmpl w:val="4126AA8E"/>
    <w:lvl w:ilvl="0" w:tplc="B5086F2E">
      <w:start w:val="1"/>
      <w:numFmt w:val="decimal"/>
      <w:lvlText w:val="%1."/>
      <w:lvlJc w:val="left"/>
      <w:pPr>
        <w:ind w:left="840" w:hanging="360"/>
        <w:jc w:val="left"/>
      </w:pPr>
      <w:rPr>
        <w:rFonts w:ascii="Calibri" w:eastAsia="Calibri" w:hAnsi="Calibri" w:cs="Calibri" w:hint="default"/>
        <w:b w:val="0"/>
        <w:bCs w:val="0"/>
        <w:i w:val="0"/>
        <w:iCs w:val="0"/>
        <w:spacing w:val="0"/>
        <w:w w:val="100"/>
        <w:sz w:val="22"/>
        <w:szCs w:val="22"/>
        <w:lang w:val="en-US" w:eastAsia="en-US" w:bidi="ar-SA"/>
      </w:rPr>
    </w:lvl>
    <w:lvl w:ilvl="1" w:tplc="A5F8CEC6">
      <w:numFmt w:val="bullet"/>
      <w:lvlText w:val="•"/>
      <w:lvlJc w:val="left"/>
      <w:pPr>
        <w:ind w:left="1807" w:hanging="360"/>
      </w:pPr>
      <w:rPr>
        <w:rFonts w:hint="default"/>
        <w:lang w:val="en-US" w:eastAsia="en-US" w:bidi="ar-SA"/>
      </w:rPr>
    </w:lvl>
    <w:lvl w:ilvl="2" w:tplc="14BE3686">
      <w:numFmt w:val="bullet"/>
      <w:lvlText w:val="•"/>
      <w:lvlJc w:val="left"/>
      <w:pPr>
        <w:ind w:left="2774" w:hanging="360"/>
      </w:pPr>
      <w:rPr>
        <w:rFonts w:hint="default"/>
        <w:lang w:val="en-US" w:eastAsia="en-US" w:bidi="ar-SA"/>
      </w:rPr>
    </w:lvl>
    <w:lvl w:ilvl="3" w:tplc="02804E5E">
      <w:numFmt w:val="bullet"/>
      <w:lvlText w:val="•"/>
      <w:lvlJc w:val="left"/>
      <w:pPr>
        <w:ind w:left="3741" w:hanging="360"/>
      </w:pPr>
      <w:rPr>
        <w:rFonts w:hint="default"/>
        <w:lang w:val="en-US" w:eastAsia="en-US" w:bidi="ar-SA"/>
      </w:rPr>
    </w:lvl>
    <w:lvl w:ilvl="4" w:tplc="EA1AA4A6">
      <w:numFmt w:val="bullet"/>
      <w:lvlText w:val="•"/>
      <w:lvlJc w:val="left"/>
      <w:pPr>
        <w:ind w:left="4708" w:hanging="360"/>
      </w:pPr>
      <w:rPr>
        <w:rFonts w:hint="default"/>
        <w:lang w:val="en-US" w:eastAsia="en-US" w:bidi="ar-SA"/>
      </w:rPr>
    </w:lvl>
    <w:lvl w:ilvl="5" w:tplc="E5102A72">
      <w:numFmt w:val="bullet"/>
      <w:lvlText w:val="•"/>
      <w:lvlJc w:val="left"/>
      <w:pPr>
        <w:ind w:left="5675" w:hanging="360"/>
      </w:pPr>
      <w:rPr>
        <w:rFonts w:hint="default"/>
        <w:lang w:val="en-US" w:eastAsia="en-US" w:bidi="ar-SA"/>
      </w:rPr>
    </w:lvl>
    <w:lvl w:ilvl="6" w:tplc="D92616B4">
      <w:numFmt w:val="bullet"/>
      <w:lvlText w:val="•"/>
      <w:lvlJc w:val="left"/>
      <w:pPr>
        <w:ind w:left="6642" w:hanging="360"/>
      </w:pPr>
      <w:rPr>
        <w:rFonts w:hint="default"/>
        <w:lang w:val="en-US" w:eastAsia="en-US" w:bidi="ar-SA"/>
      </w:rPr>
    </w:lvl>
    <w:lvl w:ilvl="7" w:tplc="3F4EDC6C">
      <w:numFmt w:val="bullet"/>
      <w:lvlText w:val="•"/>
      <w:lvlJc w:val="left"/>
      <w:pPr>
        <w:ind w:left="7609" w:hanging="360"/>
      </w:pPr>
      <w:rPr>
        <w:rFonts w:hint="default"/>
        <w:lang w:val="en-US" w:eastAsia="en-US" w:bidi="ar-SA"/>
      </w:rPr>
    </w:lvl>
    <w:lvl w:ilvl="8" w:tplc="BDFE45AC">
      <w:numFmt w:val="bullet"/>
      <w:lvlText w:val="•"/>
      <w:lvlJc w:val="left"/>
      <w:pPr>
        <w:ind w:left="8576" w:hanging="360"/>
      </w:pPr>
      <w:rPr>
        <w:rFonts w:hint="default"/>
        <w:lang w:val="en-US" w:eastAsia="en-US" w:bidi="ar-SA"/>
      </w:rPr>
    </w:lvl>
  </w:abstractNum>
  <w:abstractNum w:abstractNumId="2" w15:restartNumberingAfterBreak="0">
    <w:nsid w:val="36FD58FF"/>
    <w:multiLevelType w:val="hybridMultilevel"/>
    <w:tmpl w:val="FC608D98"/>
    <w:lvl w:ilvl="0" w:tplc="96C6B77C">
      <w:start w:val="1"/>
      <w:numFmt w:val="decimal"/>
      <w:lvlText w:val="%1"/>
      <w:lvlJc w:val="left"/>
      <w:pPr>
        <w:ind w:left="559" w:hanging="440"/>
        <w:jc w:val="left"/>
      </w:pPr>
      <w:rPr>
        <w:rFonts w:ascii="Trebuchet MS" w:eastAsia="Trebuchet MS" w:hAnsi="Trebuchet MS" w:cs="Trebuchet MS" w:hint="default"/>
        <w:b w:val="0"/>
        <w:bCs w:val="0"/>
        <w:i w:val="0"/>
        <w:iCs w:val="0"/>
        <w:color w:val="0462C1"/>
        <w:spacing w:val="0"/>
        <w:w w:val="99"/>
        <w:sz w:val="20"/>
        <w:szCs w:val="20"/>
        <w:u w:val="single" w:color="0462C1"/>
        <w:lang w:val="en-US" w:eastAsia="en-US" w:bidi="ar-SA"/>
      </w:rPr>
    </w:lvl>
    <w:lvl w:ilvl="1" w:tplc="B9C8A494">
      <w:numFmt w:val="bullet"/>
      <w:lvlText w:val="•"/>
      <w:lvlJc w:val="left"/>
      <w:pPr>
        <w:ind w:left="1555" w:hanging="440"/>
      </w:pPr>
      <w:rPr>
        <w:rFonts w:hint="default"/>
        <w:lang w:val="en-US" w:eastAsia="en-US" w:bidi="ar-SA"/>
      </w:rPr>
    </w:lvl>
    <w:lvl w:ilvl="2" w:tplc="66F2CD82">
      <w:numFmt w:val="bullet"/>
      <w:lvlText w:val="•"/>
      <w:lvlJc w:val="left"/>
      <w:pPr>
        <w:ind w:left="2550" w:hanging="440"/>
      </w:pPr>
      <w:rPr>
        <w:rFonts w:hint="default"/>
        <w:lang w:val="en-US" w:eastAsia="en-US" w:bidi="ar-SA"/>
      </w:rPr>
    </w:lvl>
    <w:lvl w:ilvl="3" w:tplc="91C0DD3E">
      <w:numFmt w:val="bullet"/>
      <w:lvlText w:val="•"/>
      <w:lvlJc w:val="left"/>
      <w:pPr>
        <w:ind w:left="3545" w:hanging="440"/>
      </w:pPr>
      <w:rPr>
        <w:rFonts w:hint="default"/>
        <w:lang w:val="en-US" w:eastAsia="en-US" w:bidi="ar-SA"/>
      </w:rPr>
    </w:lvl>
    <w:lvl w:ilvl="4" w:tplc="132499EA">
      <w:numFmt w:val="bullet"/>
      <w:lvlText w:val="•"/>
      <w:lvlJc w:val="left"/>
      <w:pPr>
        <w:ind w:left="4540" w:hanging="440"/>
      </w:pPr>
      <w:rPr>
        <w:rFonts w:hint="default"/>
        <w:lang w:val="en-US" w:eastAsia="en-US" w:bidi="ar-SA"/>
      </w:rPr>
    </w:lvl>
    <w:lvl w:ilvl="5" w:tplc="4C5CE94C">
      <w:numFmt w:val="bullet"/>
      <w:lvlText w:val="•"/>
      <w:lvlJc w:val="left"/>
      <w:pPr>
        <w:ind w:left="5535" w:hanging="440"/>
      </w:pPr>
      <w:rPr>
        <w:rFonts w:hint="default"/>
        <w:lang w:val="en-US" w:eastAsia="en-US" w:bidi="ar-SA"/>
      </w:rPr>
    </w:lvl>
    <w:lvl w:ilvl="6" w:tplc="CF8249C2">
      <w:numFmt w:val="bullet"/>
      <w:lvlText w:val="•"/>
      <w:lvlJc w:val="left"/>
      <w:pPr>
        <w:ind w:left="6530" w:hanging="440"/>
      </w:pPr>
      <w:rPr>
        <w:rFonts w:hint="default"/>
        <w:lang w:val="en-US" w:eastAsia="en-US" w:bidi="ar-SA"/>
      </w:rPr>
    </w:lvl>
    <w:lvl w:ilvl="7" w:tplc="FC482300">
      <w:numFmt w:val="bullet"/>
      <w:lvlText w:val="•"/>
      <w:lvlJc w:val="left"/>
      <w:pPr>
        <w:ind w:left="7525" w:hanging="440"/>
      </w:pPr>
      <w:rPr>
        <w:rFonts w:hint="default"/>
        <w:lang w:val="en-US" w:eastAsia="en-US" w:bidi="ar-SA"/>
      </w:rPr>
    </w:lvl>
    <w:lvl w:ilvl="8" w:tplc="2E1090FC">
      <w:numFmt w:val="bullet"/>
      <w:lvlText w:val="•"/>
      <w:lvlJc w:val="left"/>
      <w:pPr>
        <w:ind w:left="8520" w:hanging="440"/>
      </w:pPr>
      <w:rPr>
        <w:rFonts w:hint="default"/>
        <w:lang w:val="en-US" w:eastAsia="en-US" w:bidi="ar-SA"/>
      </w:rPr>
    </w:lvl>
  </w:abstractNum>
  <w:abstractNum w:abstractNumId="3" w15:restartNumberingAfterBreak="0">
    <w:nsid w:val="70314C03"/>
    <w:multiLevelType w:val="hybridMultilevel"/>
    <w:tmpl w:val="95707C92"/>
    <w:lvl w:ilvl="0" w:tplc="5ABC663C">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A8A2C822">
      <w:numFmt w:val="bullet"/>
      <w:lvlText w:val="•"/>
      <w:lvlJc w:val="left"/>
      <w:pPr>
        <w:ind w:left="1807" w:hanging="360"/>
      </w:pPr>
      <w:rPr>
        <w:rFonts w:hint="default"/>
        <w:lang w:val="en-US" w:eastAsia="en-US" w:bidi="ar-SA"/>
      </w:rPr>
    </w:lvl>
    <w:lvl w:ilvl="2" w:tplc="7DB6274E">
      <w:numFmt w:val="bullet"/>
      <w:lvlText w:val="•"/>
      <w:lvlJc w:val="left"/>
      <w:pPr>
        <w:ind w:left="2774" w:hanging="360"/>
      </w:pPr>
      <w:rPr>
        <w:rFonts w:hint="default"/>
        <w:lang w:val="en-US" w:eastAsia="en-US" w:bidi="ar-SA"/>
      </w:rPr>
    </w:lvl>
    <w:lvl w:ilvl="3" w:tplc="2242BA46">
      <w:numFmt w:val="bullet"/>
      <w:lvlText w:val="•"/>
      <w:lvlJc w:val="left"/>
      <w:pPr>
        <w:ind w:left="3741" w:hanging="360"/>
      </w:pPr>
      <w:rPr>
        <w:rFonts w:hint="default"/>
        <w:lang w:val="en-US" w:eastAsia="en-US" w:bidi="ar-SA"/>
      </w:rPr>
    </w:lvl>
    <w:lvl w:ilvl="4" w:tplc="8F9E49D2">
      <w:numFmt w:val="bullet"/>
      <w:lvlText w:val="•"/>
      <w:lvlJc w:val="left"/>
      <w:pPr>
        <w:ind w:left="4708" w:hanging="360"/>
      </w:pPr>
      <w:rPr>
        <w:rFonts w:hint="default"/>
        <w:lang w:val="en-US" w:eastAsia="en-US" w:bidi="ar-SA"/>
      </w:rPr>
    </w:lvl>
    <w:lvl w:ilvl="5" w:tplc="8C003E6A">
      <w:numFmt w:val="bullet"/>
      <w:lvlText w:val="•"/>
      <w:lvlJc w:val="left"/>
      <w:pPr>
        <w:ind w:left="5675" w:hanging="360"/>
      </w:pPr>
      <w:rPr>
        <w:rFonts w:hint="default"/>
        <w:lang w:val="en-US" w:eastAsia="en-US" w:bidi="ar-SA"/>
      </w:rPr>
    </w:lvl>
    <w:lvl w:ilvl="6" w:tplc="E1E487B4">
      <w:numFmt w:val="bullet"/>
      <w:lvlText w:val="•"/>
      <w:lvlJc w:val="left"/>
      <w:pPr>
        <w:ind w:left="6642" w:hanging="360"/>
      </w:pPr>
      <w:rPr>
        <w:rFonts w:hint="default"/>
        <w:lang w:val="en-US" w:eastAsia="en-US" w:bidi="ar-SA"/>
      </w:rPr>
    </w:lvl>
    <w:lvl w:ilvl="7" w:tplc="97727E72">
      <w:numFmt w:val="bullet"/>
      <w:lvlText w:val="•"/>
      <w:lvlJc w:val="left"/>
      <w:pPr>
        <w:ind w:left="7609" w:hanging="360"/>
      </w:pPr>
      <w:rPr>
        <w:rFonts w:hint="default"/>
        <w:lang w:val="en-US" w:eastAsia="en-US" w:bidi="ar-SA"/>
      </w:rPr>
    </w:lvl>
    <w:lvl w:ilvl="8" w:tplc="4A7AA3DC">
      <w:numFmt w:val="bullet"/>
      <w:lvlText w:val="•"/>
      <w:lvlJc w:val="left"/>
      <w:pPr>
        <w:ind w:left="8576" w:hanging="360"/>
      </w:pPr>
      <w:rPr>
        <w:rFonts w:hint="default"/>
        <w:lang w:val="en-US" w:eastAsia="en-US" w:bidi="ar-SA"/>
      </w:rPr>
    </w:lvl>
  </w:abstractNum>
  <w:abstractNum w:abstractNumId="4" w15:restartNumberingAfterBreak="0">
    <w:nsid w:val="706A63B0"/>
    <w:multiLevelType w:val="hybridMultilevel"/>
    <w:tmpl w:val="23A2427A"/>
    <w:lvl w:ilvl="0" w:tplc="BBA40D18">
      <w:start w:val="1"/>
      <w:numFmt w:val="decimal"/>
      <w:lvlText w:val="%1."/>
      <w:lvlJc w:val="left"/>
      <w:pPr>
        <w:ind w:left="840" w:hanging="360"/>
        <w:jc w:val="left"/>
      </w:pPr>
      <w:rPr>
        <w:rFonts w:ascii="Calibri" w:eastAsia="Calibri" w:hAnsi="Calibri" w:cs="Calibri" w:hint="default"/>
        <w:b w:val="0"/>
        <w:bCs w:val="0"/>
        <w:i w:val="0"/>
        <w:iCs w:val="0"/>
        <w:spacing w:val="0"/>
        <w:w w:val="100"/>
        <w:sz w:val="22"/>
        <w:szCs w:val="22"/>
        <w:lang w:val="en-US" w:eastAsia="en-US" w:bidi="ar-SA"/>
      </w:rPr>
    </w:lvl>
    <w:lvl w:ilvl="1" w:tplc="D48C78A8">
      <w:start w:val="1"/>
      <w:numFmt w:val="decimal"/>
      <w:lvlText w:val="%2."/>
      <w:lvlJc w:val="left"/>
      <w:pPr>
        <w:ind w:left="1560" w:hanging="360"/>
        <w:jc w:val="left"/>
      </w:pPr>
      <w:rPr>
        <w:rFonts w:ascii="Calibri" w:eastAsia="Calibri" w:hAnsi="Calibri" w:cs="Calibri" w:hint="default"/>
        <w:b w:val="0"/>
        <w:bCs w:val="0"/>
        <w:i w:val="0"/>
        <w:iCs w:val="0"/>
        <w:spacing w:val="0"/>
        <w:w w:val="100"/>
        <w:sz w:val="22"/>
        <w:szCs w:val="22"/>
        <w:lang w:val="en-US" w:eastAsia="en-US" w:bidi="ar-SA"/>
      </w:rPr>
    </w:lvl>
    <w:lvl w:ilvl="2" w:tplc="286404DE">
      <w:start w:val="1"/>
      <w:numFmt w:val="decimal"/>
      <w:lvlText w:val="%3."/>
      <w:lvlJc w:val="left"/>
      <w:pPr>
        <w:ind w:left="2280" w:hanging="180"/>
        <w:jc w:val="left"/>
      </w:pPr>
      <w:rPr>
        <w:rFonts w:ascii="Calibri" w:eastAsia="Calibri" w:hAnsi="Calibri" w:cs="Calibri" w:hint="default"/>
        <w:b w:val="0"/>
        <w:bCs w:val="0"/>
        <w:i w:val="0"/>
        <w:iCs w:val="0"/>
        <w:spacing w:val="0"/>
        <w:w w:val="100"/>
        <w:sz w:val="20"/>
        <w:szCs w:val="20"/>
        <w:lang w:val="en-US" w:eastAsia="en-US" w:bidi="ar-SA"/>
      </w:rPr>
    </w:lvl>
    <w:lvl w:ilvl="3" w:tplc="14EAA5A4">
      <w:start w:val="1"/>
      <w:numFmt w:val="decimal"/>
      <w:lvlText w:val="%4."/>
      <w:lvlJc w:val="left"/>
      <w:pPr>
        <w:ind w:left="2280" w:hanging="180"/>
        <w:jc w:val="left"/>
      </w:pPr>
      <w:rPr>
        <w:rFonts w:ascii="Calibri" w:eastAsia="Calibri" w:hAnsi="Calibri" w:cs="Calibri" w:hint="default"/>
        <w:b w:val="0"/>
        <w:bCs w:val="0"/>
        <w:i w:val="0"/>
        <w:iCs w:val="0"/>
        <w:spacing w:val="0"/>
        <w:w w:val="100"/>
        <w:sz w:val="20"/>
        <w:szCs w:val="20"/>
        <w:lang w:val="en-US" w:eastAsia="en-US" w:bidi="ar-SA"/>
      </w:rPr>
    </w:lvl>
    <w:lvl w:ilvl="4" w:tplc="2FF8833C">
      <w:start w:val="1"/>
      <w:numFmt w:val="decimal"/>
      <w:lvlText w:val="%5."/>
      <w:lvlJc w:val="left"/>
      <w:pPr>
        <w:ind w:left="2280" w:hanging="180"/>
        <w:jc w:val="left"/>
      </w:pPr>
      <w:rPr>
        <w:rFonts w:ascii="Calibri" w:eastAsia="Calibri" w:hAnsi="Calibri" w:cs="Calibri" w:hint="default"/>
        <w:b w:val="0"/>
        <w:bCs w:val="0"/>
        <w:i w:val="0"/>
        <w:iCs w:val="0"/>
        <w:spacing w:val="0"/>
        <w:w w:val="100"/>
        <w:sz w:val="20"/>
        <w:szCs w:val="20"/>
        <w:lang w:val="en-US" w:eastAsia="en-US" w:bidi="ar-SA"/>
      </w:rPr>
    </w:lvl>
    <w:lvl w:ilvl="5" w:tplc="0FEE80F0">
      <w:numFmt w:val="bullet"/>
      <w:lvlText w:val="•"/>
      <w:lvlJc w:val="left"/>
      <w:pPr>
        <w:ind w:left="5366" w:hanging="180"/>
      </w:pPr>
      <w:rPr>
        <w:rFonts w:hint="default"/>
        <w:lang w:val="en-US" w:eastAsia="en-US" w:bidi="ar-SA"/>
      </w:rPr>
    </w:lvl>
    <w:lvl w:ilvl="6" w:tplc="12BE5F76">
      <w:numFmt w:val="bullet"/>
      <w:lvlText w:val="•"/>
      <w:lvlJc w:val="left"/>
      <w:pPr>
        <w:ind w:left="6395" w:hanging="180"/>
      </w:pPr>
      <w:rPr>
        <w:rFonts w:hint="default"/>
        <w:lang w:val="en-US" w:eastAsia="en-US" w:bidi="ar-SA"/>
      </w:rPr>
    </w:lvl>
    <w:lvl w:ilvl="7" w:tplc="CF8CC982">
      <w:numFmt w:val="bullet"/>
      <w:lvlText w:val="•"/>
      <w:lvlJc w:val="left"/>
      <w:pPr>
        <w:ind w:left="7424" w:hanging="180"/>
      </w:pPr>
      <w:rPr>
        <w:rFonts w:hint="default"/>
        <w:lang w:val="en-US" w:eastAsia="en-US" w:bidi="ar-SA"/>
      </w:rPr>
    </w:lvl>
    <w:lvl w:ilvl="8" w:tplc="12F80094">
      <w:numFmt w:val="bullet"/>
      <w:lvlText w:val="•"/>
      <w:lvlJc w:val="left"/>
      <w:pPr>
        <w:ind w:left="8453" w:hanging="180"/>
      </w:pPr>
      <w:rPr>
        <w:rFonts w:hint="default"/>
        <w:lang w:val="en-US" w:eastAsia="en-US" w:bidi="ar-S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AD"/>
    <w:rsid w:val="002B7F59"/>
    <w:rsid w:val="003D42AD"/>
    <w:rsid w:val="004F06A7"/>
    <w:rsid w:val="00636B09"/>
    <w:rsid w:val="008E6621"/>
    <w:rsid w:val="009F6987"/>
    <w:rsid w:val="00C96D8B"/>
    <w:rsid w:val="00F8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C68D"/>
  <w15:docId w15:val="{E9258304-A8E2-429E-B49B-60EC0003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hanging="360"/>
    </w:pPr>
  </w:style>
  <w:style w:type="paragraph" w:styleId="Title">
    <w:name w:val="Title"/>
    <w:basedOn w:val="Normal"/>
    <w:uiPriority w:val="10"/>
    <w:qFormat/>
    <w:pPr>
      <w:spacing w:before="402"/>
      <w:ind w:left="2323" w:hanging="1088"/>
    </w:pPr>
    <w:rPr>
      <w:b/>
      <w:bCs/>
      <w:sz w:val="56"/>
      <w:szCs w:val="56"/>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ind w:left="107"/>
    </w:pPr>
    <w:rPr>
      <w:rFonts w:ascii="Trebuchet MS" w:eastAsia="Trebuchet MS" w:hAnsi="Trebuchet MS" w:cs="Trebuchet MS"/>
    </w:rPr>
  </w:style>
  <w:style w:type="paragraph" w:styleId="NormalWeb">
    <w:name w:val="Normal (Web)"/>
    <w:basedOn w:val="Normal"/>
    <w:uiPriority w:val="99"/>
    <w:unhideWhenUsed/>
    <w:rsid w:val="002B7F5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2B7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76" TargetMode="External"/><Relationship Id="rId18"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1" TargetMode="External"/><Relationship Id="rId26"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9" TargetMode="External"/><Relationship Id="rId39"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ftnref1" TargetMode="External"/><Relationship Id="rId21"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4" TargetMode="External"/><Relationship Id="rId34" Type="http://schemas.openxmlformats.org/officeDocument/2006/relationships/hyperlink" Target="https://www.gov.uk/government/publications/identity-verification-for-new-chairs-of-truste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79" TargetMode="External"/><Relationship Id="rId20"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3" TargetMode="External"/><Relationship Id="rId29"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9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7" TargetMode="External"/><Relationship Id="rId32" Type="http://schemas.openxmlformats.org/officeDocument/2006/relationships/hyperlink" Target="https://www.gov.uk/government/publications/new-guidance-on-the-rehabilitation-of-offenders-act-1974"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78" TargetMode="External"/><Relationship Id="rId23"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6" TargetMode="External"/><Relationship Id="rId28"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91" TargetMode="External"/><Relationship Id="rId36" Type="http://schemas.openxmlformats.org/officeDocument/2006/relationships/hyperlink" Target="https://www.gov.uk/government/publications/identity-verification-for-new-chairs-of-trustees" TargetMode="External"/><Relationship Id="rId10" Type="http://schemas.openxmlformats.org/officeDocument/2006/relationships/image" Target="media/image1.png"/><Relationship Id="rId19"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2" TargetMode="External"/><Relationship Id="rId31"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77" TargetMode="External"/><Relationship Id="rId22"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5" TargetMode="External"/><Relationship Id="rId27"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90" TargetMode="External"/><Relationship Id="rId30"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93" TargetMode="External"/><Relationship Id="rId35" Type="http://schemas.openxmlformats.org/officeDocument/2006/relationships/hyperlink" Target="https://www.gov.uk/government/publications/identity-verification-for-new-chairs-of-trustee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0" TargetMode="External"/><Relationship Id="rId25"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Toc109640988" TargetMode="External"/><Relationship Id="rId33" Type="http://schemas.openxmlformats.org/officeDocument/2006/relationships/hyperlink" Target="https://ukc-word-edit.officeapps.live.com/we/wordeditorframe.aspx?ui=en%2DGB&amp;rs=en%2DUS&amp;wopisrc=https%3A%2F%2Fwsat-my.sharepoint.com%2Fpersonal%2Fcsewell128_beaconedu_uk%2F_vti_bin%2Fwopi.ashx%2Ffiles%2F4ca223c4e78a41b5a82afae4058e5529&amp;wdenableroaming=1&amp;mscc=1&amp;wdodb=1&amp;hid=E6EB6BA0-B09B-5000-31AE-D85569A6EF87&amp;wdorigin=ItemsView&amp;wdhostclicktime=1665047564855&amp;jsapi=1&amp;jsapiver=v1&amp;newsession=1&amp;corrid=5b9662d9-d3b8-4c18-a1ca-31f984c7fbfa&amp;usid=5b9662d9-d3b8-4c18-a1ca-31f984c7fbfa&amp;sftc=1&amp;cac=1&amp;mtf=1&amp;sfp=1&amp;instantedit=1&amp;wopicomplete=1&amp;wdredirectionreason=Unified_SingleFlush&amp;rct=Medium&amp;ctp=LeastProtected&amp;_ftn1" TargetMode="External"/><Relationship Id="rId38" Type="http://schemas.openxmlformats.org/officeDocument/2006/relationships/hyperlink" Target="https://www.gov.uk/government/publications/disqualification-under-the-childcare-act-2006/disqualification-under-the-childcare-act-20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7" ma:contentTypeDescription="Create a new document." ma:contentTypeScope="" ma:versionID="d40fd5199086f108ca94cc663dbde7c8">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76b56e6412b538a6aeecfeacbd52c4b7"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5ae018-07af-469b-9e2a-d83b3f9653c1">
      <Terms xmlns="http://schemas.microsoft.com/office/infopath/2007/PartnerControls"/>
    </lcf76f155ced4ddcb4097134ff3c332f>
    <TaxCatchAll xmlns="681c16a6-0f56-4059-be24-c42a7826803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5A443-F587-4F6E-9F08-D97CB9DB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ae018-07af-469b-9e2a-d83b3f9653c1"/>
    <ds:schemaRef ds:uri="681c16a6-0f56-4059-be24-c42a7826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D628F-D167-4F47-8763-7856F0AA012F}">
  <ds:schemaRefs>
    <ds:schemaRef ds:uri="http://schemas.microsoft.com/office/2006/metadata/properties"/>
    <ds:schemaRef ds:uri="http://schemas.microsoft.com/office/infopath/2007/PartnerControls"/>
    <ds:schemaRef ds:uri="http://schemas.microsoft.com/sharepoint/v3"/>
    <ds:schemaRef ds:uri="3c5ae018-07af-469b-9e2a-d83b3f9653c1"/>
    <ds:schemaRef ds:uri="681c16a6-0f56-4059-be24-c42a78268037"/>
  </ds:schemaRefs>
</ds:datastoreItem>
</file>

<file path=customXml/itemProps3.xml><?xml version="1.0" encoding="utf-8"?>
<ds:datastoreItem xmlns:ds="http://schemas.openxmlformats.org/officeDocument/2006/customXml" ds:itemID="{AE577FBD-591B-485A-8F84-614620C3B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6282</Words>
  <Characters>35811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West Somerset Academies Trust</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Sewell</dc:creator>
  <cp:lastModifiedBy>Gemma Bellamy</cp:lastModifiedBy>
  <cp:revision>3</cp:revision>
  <dcterms:created xsi:type="dcterms:W3CDTF">2025-10-08T14:56:00Z</dcterms:created>
  <dcterms:modified xsi:type="dcterms:W3CDTF">2025-10-08T14:56:00Z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y fmtid="{D5CDD505-2E9C-101B-9397-08002B2CF9AE}" pid="6" name="ContentTypeId">
    <vt:lpwstr>0x010100D57F94568B3105409ED91308DBF6284F</vt:lpwstr>
  </property>
  <property fmtid="{D5CDD505-2E9C-101B-9397-08002B2CF9AE}" pid="7" name="MediaServiceImageTags">
    <vt:lpwstr/>
  </property>
</Properties>
</file>